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14:anchorId="2482E720" wp14:editId="4CE96D79">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FD0AC5"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FD0AC5">
        <w:rPr>
          <w:rFonts w:ascii="Times New Roman" w:hAnsi="Times New Roman"/>
        </w:rPr>
        <w:t>В</w:t>
      </w:r>
      <w:r>
        <w:rPr>
          <w:rFonts w:ascii="Times New Roman" w:hAnsi="Times New Roman"/>
        </w:rPr>
        <w:t xml:space="preserve">. </w:t>
      </w:r>
      <w:r w:rsidR="00FD0AC5">
        <w:rPr>
          <w:rFonts w:ascii="Times New Roman" w:hAnsi="Times New Roman"/>
        </w:rPr>
        <w:t>Никоненко</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086428">
        <w:rPr>
          <w:rFonts w:ascii="Times New Roman" w:hAnsi="Times New Roman"/>
        </w:rPr>
        <w:t>29</w:t>
      </w:r>
      <w:r w:rsidRPr="0065002E">
        <w:rPr>
          <w:rFonts w:ascii="Times New Roman" w:hAnsi="Times New Roman"/>
        </w:rPr>
        <w:t xml:space="preserve">» </w:t>
      </w:r>
      <w:r w:rsidR="00086428">
        <w:rPr>
          <w:rFonts w:ascii="Times New Roman" w:hAnsi="Times New Roman"/>
        </w:rPr>
        <w:t>июня</w:t>
      </w:r>
      <w:r w:rsidRPr="0065002E">
        <w:rPr>
          <w:rFonts w:ascii="Times New Roman" w:hAnsi="Times New Roman"/>
        </w:rPr>
        <w:t xml:space="preserve"> </w:t>
      </w:r>
      <w:r w:rsidR="00BA080B">
        <w:rPr>
          <w:rFonts w:ascii="Times New Roman" w:hAnsi="Times New Roman"/>
        </w:rPr>
        <w:t>201</w:t>
      </w:r>
      <w:r w:rsidR="009E00DE">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086428">
        <w:rPr>
          <w:rFonts w:ascii="Times New Roman" w:hAnsi="Times New Roman"/>
          <w:b/>
          <w:bCs/>
          <w:sz w:val="24"/>
          <w:szCs w:val="24"/>
        </w:rPr>
        <w:t>36</w:t>
      </w:r>
    </w:p>
    <w:p w:rsidR="00FD0AC5" w:rsidRPr="00461582" w:rsidRDefault="00822962" w:rsidP="00461582">
      <w:pPr>
        <w:autoSpaceDE w:val="0"/>
        <w:autoSpaceDN w:val="0"/>
        <w:adjustRightInd w:val="0"/>
        <w:spacing w:after="0" w:line="240" w:lineRule="auto"/>
        <w:jc w:val="center"/>
        <w:rPr>
          <w:rFonts w:ascii="Times New Roman" w:hAnsi="Times New Roman"/>
          <w:b/>
          <w:color w:val="000000"/>
          <w:sz w:val="24"/>
          <w:szCs w:val="24"/>
        </w:rPr>
      </w:pPr>
      <w:r w:rsidRPr="0065002E">
        <w:rPr>
          <w:rFonts w:ascii="Times New Roman" w:hAnsi="Times New Roman"/>
          <w:b/>
          <w:sz w:val="24"/>
          <w:szCs w:val="24"/>
        </w:rPr>
        <w:t xml:space="preserve">на поставку </w:t>
      </w:r>
      <w:r w:rsidR="00FD0AC5" w:rsidRPr="00FD0AC5">
        <w:rPr>
          <w:rFonts w:ascii="Times New Roman" w:hAnsi="Times New Roman"/>
          <w:b/>
          <w:color w:val="000000"/>
          <w:sz w:val="24"/>
          <w:szCs w:val="24"/>
        </w:rPr>
        <w:t xml:space="preserve">Моторного масла </w:t>
      </w:r>
      <w:r w:rsidR="00461582" w:rsidRPr="00461582">
        <w:rPr>
          <w:rFonts w:ascii="Times New Roman" w:hAnsi="Times New Roman" w:cs="Times New Roman"/>
          <w:b/>
          <w:sz w:val="24"/>
        </w:rPr>
        <w:t xml:space="preserve">для </w:t>
      </w:r>
      <w:proofErr w:type="spellStart"/>
      <w:r w:rsidR="00461582" w:rsidRPr="00461582">
        <w:rPr>
          <w:rFonts w:ascii="Times New Roman" w:hAnsi="Times New Roman"/>
          <w:b/>
          <w:sz w:val="24"/>
          <w:szCs w:val="24"/>
        </w:rPr>
        <w:t>когенераторной</w:t>
      </w:r>
      <w:proofErr w:type="spellEnd"/>
      <w:r w:rsidR="00461582" w:rsidRPr="00461582">
        <w:rPr>
          <w:rFonts w:ascii="Times New Roman" w:hAnsi="Times New Roman"/>
          <w:b/>
          <w:sz w:val="24"/>
          <w:szCs w:val="24"/>
        </w:rPr>
        <w:t xml:space="preserve">  </w:t>
      </w:r>
      <w:r w:rsidR="003407C5">
        <w:rPr>
          <w:rFonts w:ascii="Times New Roman" w:hAnsi="Times New Roman"/>
          <w:b/>
          <w:sz w:val="24"/>
          <w:szCs w:val="24"/>
        </w:rPr>
        <w:t>у</w:t>
      </w:r>
      <w:r w:rsidR="00461582" w:rsidRPr="00461582">
        <w:rPr>
          <w:rFonts w:ascii="Times New Roman" w:hAnsi="Times New Roman"/>
          <w:b/>
          <w:sz w:val="24"/>
          <w:szCs w:val="24"/>
        </w:rPr>
        <w:t>становки</w:t>
      </w:r>
      <w:r w:rsidR="003407C5">
        <w:rPr>
          <w:rFonts w:ascii="Times New Roman" w:hAnsi="Times New Roman"/>
          <w:b/>
          <w:sz w:val="24"/>
          <w:szCs w:val="24"/>
        </w:rPr>
        <w:t xml:space="preserve"> </w:t>
      </w:r>
      <w:proofErr w:type="spellStart"/>
      <w:r w:rsidR="003407C5">
        <w:rPr>
          <w:rFonts w:ascii="Times New Roman" w:hAnsi="Times New Roman"/>
          <w:b/>
          <w:color w:val="000000"/>
          <w:sz w:val="24"/>
          <w:szCs w:val="24"/>
          <w:lang w:val="en-US"/>
        </w:rPr>
        <w:t>Jenbacher</w:t>
      </w:r>
      <w:proofErr w:type="spellEnd"/>
    </w:p>
    <w:p w:rsidR="00BF1FAD" w:rsidRPr="00FD0AC5" w:rsidRDefault="00BF1FAD" w:rsidP="00FD0AC5">
      <w:pPr>
        <w:pStyle w:val="a1"/>
        <w:spacing w:after="0" w:line="240" w:lineRule="auto"/>
        <w:jc w:val="center"/>
        <w:rPr>
          <w:rFonts w:ascii="Times New Roman" w:hAnsi="Times New Roman"/>
          <w:b/>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CE2764">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EE2478">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EE2478">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EE2478">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EE2478">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EE2478">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EE2478">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EE247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EE247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EE247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EE247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EE247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EE2478">
      <w:pPr>
        <w:pStyle w:val="02statia2"/>
        <w:numPr>
          <w:ilvl w:val="0"/>
          <w:numId w:val="21"/>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EE2478">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EE2478">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EE247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EE247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EE247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EE2478">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EE2478">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EE2478">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EE2478">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EE2478">
      <w:pPr>
        <w:pStyle w:val="2"/>
        <w:numPr>
          <w:ilvl w:val="1"/>
          <w:numId w:val="22"/>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EE2478">
      <w:pPr>
        <w:pStyle w:val="a1"/>
        <w:numPr>
          <w:ilvl w:val="2"/>
          <w:numId w:val="22"/>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EE2478">
      <w:pPr>
        <w:pStyle w:val="a1"/>
        <w:numPr>
          <w:ilvl w:val="2"/>
          <w:numId w:val="22"/>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EE2478">
      <w:pPr>
        <w:pStyle w:val="a1"/>
        <w:numPr>
          <w:ilvl w:val="2"/>
          <w:numId w:val="22"/>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EE2478">
      <w:pPr>
        <w:pStyle w:val="a1"/>
        <w:numPr>
          <w:ilvl w:val="2"/>
          <w:numId w:val="22"/>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EE2478">
      <w:pPr>
        <w:pStyle w:val="a1"/>
        <w:numPr>
          <w:ilvl w:val="1"/>
          <w:numId w:val="22"/>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EE2478">
      <w:pPr>
        <w:pStyle w:val="a1"/>
        <w:numPr>
          <w:ilvl w:val="2"/>
          <w:numId w:val="22"/>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EE247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EE247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EE2478">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EE247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EE2478">
      <w:pPr>
        <w:pStyle w:val="a1"/>
        <w:numPr>
          <w:ilvl w:val="2"/>
          <w:numId w:val="22"/>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EE2478">
      <w:pPr>
        <w:pStyle w:val="a1"/>
        <w:numPr>
          <w:ilvl w:val="2"/>
          <w:numId w:val="22"/>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086428" w:rsidRPr="003407C5">
        <w:rPr>
          <w:rFonts w:ascii="Times New Roman" w:hAnsi="Times New Roman"/>
          <w:b/>
          <w:sz w:val="24"/>
          <w:szCs w:val="24"/>
        </w:rPr>
        <w:t>36</w:t>
      </w:r>
      <w:r w:rsidRPr="00822962">
        <w:rPr>
          <w:rFonts w:ascii="Times New Roman" w:hAnsi="Times New Roman"/>
          <w:b/>
          <w:sz w:val="24"/>
          <w:szCs w:val="24"/>
        </w:rPr>
        <w:t>-</w:t>
      </w:r>
      <w:r w:rsidR="00BA080B">
        <w:rPr>
          <w:rFonts w:ascii="Times New Roman" w:hAnsi="Times New Roman"/>
          <w:b/>
          <w:sz w:val="24"/>
          <w:szCs w:val="24"/>
        </w:rPr>
        <w:t>1</w:t>
      </w:r>
      <w:r w:rsidR="00F62468">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CE2764">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E21F4" w:rsidRDefault="00BE21F4" w:rsidP="00BE21F4">
      <w:pPr>
        <w:spacing w:after="0" w:line="240" w:lineRule="auto"/>
        <w:ind w:firstLine="540"/>
        <w:jc w:val="both"/>
        <w:rPr>
          <w:rFonts w:ascii="Times New Roman" w:hAnsi="Times New Roman"/>
          <w:snapToGrid w:val="0"/>
          <w:sz w:val="25"/>
          <w:szCs w:val="25"/>
        </w:rPr>
      </w:pPr>
      <w:r>
        <w:rPr>
          <w:rFonts w:ascii="Times New Roman" w:hAnsi="Times New Roman"/>
          <w:b/>
          <w:snapToGrid w:val="0"/>
          <w:sz w:val="25"/>
          <w:szCs w:val="25"/>
        </w:rPr>
        <w:t>ОАО «Выборгтеплоэнерго»</w:t>
      </w:r>
      <w:r>
        <w:rPr>
          <w:rFonts w:ascii="Times New Roman" w:hAnsi="Times New Roman"/>
          <w:snapToGrid w:val="0"/>
          <w:sz w:val="25"/>
          <w:szCs w:val="25"/>
        </w:rPr>
        <w:t>, именуемое в дальнейшем «</w:t>
      </w:r>
      <w:r>
        <w:rPr>
          <w:rFonts w:ascii="Times New Roman" w:hAnsi="Times New Roman"/>
          <w:b/>
          <w:snapToGrid w:val="0"/>
          <w:sz w:val="25"/>
          <w:szCs w:val="25"/>
        </w:rPr>
        <w:t>Покупатель</w:t>
      </w:r>
      <w:r>
        <w:rPr>
          <w:rFonts w:ascii="Times New Roman" w:hAnsi="Times New Roman"/>
          <w:snapToGrid w:val="0"/>
          <w:sz w:val="25"/>
          <w:szCs w:val="25"/>
        </w:rPr>
        <w:t xml:space="preserve">», в лице генерального директора Никоненко С.В., действующего на основании Устава, с одной стороны и </w:t>
      </w:r>
      <w:r>
        <w:rPr>
          <w:rFonts w:ascii="Times New Roman" w:hAnsi="Times New Roman"/>
          <w:b/>
          <w:i/>
          <w:snapToGrid w:val="0"/>
          <w:sz w:val="25"/>
          <w:szCs w:val="25"/>
        </w:rPr>
        <w:t>________________,</w:t>
      </w:r>
      <w:r>
        <w:rPr>
          <w:rFonts w:ascii="Times New Roman" w:hAnsi="Times New Roman"/>
          <w:snapToGrid w:val="0"/>
          <w:sz w:val="25"/>
          <w:szCs w:val="25"/>
        </w:rPr>
        <w:t xml:space="preserve"> именуемое в дальнейшем </w:t>
      </w:r>
      <w:r>
        <w:rPr>
          <w:rFonts w:ascii="Times New Roman" w:hAnsi="Times New Roman"/>
          <w:b/>
          <w:snapToGrid w:val="0"/>
          <w:sz w:val="25"/>
          <w:szCs w:val="25"/>
        </w:rPr>
        <w:t>«Поставщик»,</w:t>
      </w:r>
      <w:r>
        <w:rPr>
          <w:rFonts w:ascii="Times New Roman" w:hAnsi="Times New Roman"/>
          <w:snapToGrid w:val="0"/>
          <w:sz w:val="25"/>
          <w:szCs w:val="25"/>
        </w:rPr>
        <w:t xml:space="preserve"> в лице____________________</w:t>
      </w:r>
      <w:r>
        <w:rPr>
          <w:rFonts w:ascii="Times New Roman" w:hAnsi="Times New Roman"/>
          <w:i/>
          <w:snapToGrid w:val="0"/>
          <w:sz w:val="25"/>
          <w:szCs w:val="25"/>
        </w:rPr>
        <w:t>,</w:t>
      </w:r>
      <w:r>
        <w:rPr>
          <w:rFonts w:ascii="Times New Roman" w:hAnsi="Times New Roman"/>
          <w:snapToGrid w:val="0"/>
          <w:sz w:val="25"/>
          <w:szCs w:val="25"/>
        </w:rPr>
        <w:t xml:space="preserve"> действующей на основании Устава, с другой стороны, совместно именуемые </w:t>
      </w:r>
      <w:r>
        <w:rPr>
          <w:rFonts w:ascii="Times New Roman" w:hAnsi="Times New Roman"/>
          <w:b/>
          <w:snapToGrid w:val="0"/>
          <w:sz w:val="25"/>
          <w:szCs w:val="25"/>
        </w:rPr>
        <w:t>«Стороны»</w:t>
      </w:r>
      <w:r>
        <w:rPr>
          <w:rFonts w:ascii="Times New Roman" w:hAnsi="Times New Roman"/>
          <w:snapToGrid w:val="0"/>
          <w:sz w:val="25"/>
          <w:szCs w:val="25"/>
        </w:rPr>
        <w:t>, заключили настоящий Договор о нижеследующем:</w:t>
      </w:r>
    </w:p>
    <w:p w:rsidR="00BE21F4" w:rsidRDefault="00BE21F4" w:rsidP="00BE21F4">
      <w:pPr>
        <w:spacing w:after="0" w:line="240" w:lineRule="auto"/>
        <w:ind w:firstLine="540"/>
        <w:jc w:val="both"/>
        <w:rPr>
          <w:rFonts w:ascii="Times New Roman" w:hAnsi="Times New Roman"/>
          <w:b/>
          <w:sz w:val="25"/>
          <w:szCs w:val="25"/>
        </w:rPr>
      </w:pPr>
    </w:p>
    <w:p w:rsidR="00BE21F4" w:rsidRDefault="00BE21F4" w:rsidP="00EE2478">
      <w:pPr>
        <w:pStyle w:val="aff"/>
        <w:numPr>
          <w:ilvl w:val="0"/>
          <w:numId w:val="24"/>
        </w:numPr>
        <w:shd w:val="clear" w:color="auto" w:fill="FFFFFF"/>
        <w:tabs>
          <w:tab w:val="clear" w:pos="709"/>
        </w:tabs>
        <w:suppressAutoHyphens w:val="0"/>
        <w:spacing w:after="0" w:line="276" w:lineRule="auto"/>
        <w:contextualSpacing/>
        <w:jc w:val="center"/>
        <w:rPr>
          <w:rFonts w:ascii="Times New Roman" w:hAnsi="Times New Roman"/>
          <w:b/>
          <w:bCs/>
          <w:spacing w:val="-2"/>
          <w:sz w:val="25"/>
          <w:szCs w:val="25"/>
        </w:rPr>
      </w:pPr>
      <w:r>
        <w:rPr>
          <w:rFonts w:ascii="Times New Roman" w:hAnsi="Times New Roman"/>
          <w:b/>
          <w:bCs/>
          <w:spacing w:val="-2"/>
          <w:sz w:val="25"/>
          <w:szCs w:val="25"/>
        </w:rPr>
        <w:t>ПРЕДМЕТ ДОГОВОРА</w:t>
      </w:r>
    </w:p>
    <w:p w:rsidR="00BE21F4" w:rsidRDefault="00BE21F4" w:rsidP="00BE21F4">
      <w:pPr>
        <w:pStyle w:val="aff6"/>
        <w:spacing w:after="0" w:line="240" w:lineRule="auto"/>
        <w:ind w:left="0" w:firstLine="360"/>
        <w:jc w:val="both"/>
        <w:rPr>
          <w:rFonts w:ascii="Times New Roman" w:hAnsi="Times New Roman"/>
          <w:sz w:val="25"/>
          <w:szCs w:val="25"/>
        </w:rPr>
      </w:pPr>
      <w:r>
        <w:rPr>
          <w:rFonts w:ascii="Times New Roman" w:hAnsi="Times New Roman"/>
          <w:b/>
          <w:sz w:val="25"/>
          <w:szCs w:val="25"/>
        </w:rPr>
        <w:t>1.1.</w:t>
      </w:r>
      <w:r>
        <w:rPr>
          <w:rFonts w:ascii="Times New Roman" w:hAnsi="Times New Roman"/>
          <w:sz w:val="25"/>
          <w:szCs w:val="25"/>
        </w:rPr>
        <w:t xml:space="preserve"> В течение срока действия настоящего Договора Поставщик обязуется поставлять, а Покупатель принимать и оплачивать масло моторное </w:t>
      </w:r>
      <w:r w:rsidR="003407C5">
        <w:rPr>
          <w:rFonts w:ascii="Times New Roman" w:hAnsi="Times New Roman"/>
          <w:sz w:val="25"/>
          <w:szCs w:val="25"/>
        </w:rPr>
        <w:t xml:space="preserve">для </w:t>
      </w:r>
      <w:proofErr w:type="spellStart"/>
      <w:r w:rsidR="003407C5">
        <w:rPr>
          <w:rFonts w:ascii="Times New Roman" w:hAnsi="Times New Roman"/>
          <w:sz w:val="25"/>
          <w:szCs w:val="25"/>
        </w:rPr>
        <w:t>когенераторной</w:t>
      </w:r>
      <w:proofErr w:type="spellEnd"/>
      <w:r w:rsidR="003407C5">
        <w:rPr>
          <w:rFonts w:ascii="Times New Roman" w:hAnsi="Times New Roman"/>
          <w:sz w:val="25"/>
          <w:szCs w:val="25"/>
        </w:rPr>
        <w:t xml:space="preserve"> установки </w:t>
      </w:r>
      <w:proofErr w:type="spellStart"/>
      <w:r w:rsidR="00086428">
        <w:rPr>
          <w:rFonts w:ascii="Times New Roman" w:hAnsi="Times New Roman"/>
          <w:color w:val="000000"/>
          <w:sz w:val="25"/>
          <w:szCs w:val="25"/>
          <w:lang w:val="en-US"/>
        </w:rPr>
        <w:t>Jenbacher</w:t>
      </w:r>
      <w:proofErr w:type="spellEnd"/>
      <w:r>
        <w:rPr>
          <w:rFonts w:ascii="Times New Roman" w:hAnsi="Times New Roman"/>
          <w:color w:val="000000"/>
          <w:sz w:val="25"/>
          <w:szCs w:val="25"/>
        </w:rPr>
        <w:t>, в бочках по 208 л.</w:t>
      </w:r>
      <w:r>
        <w:rPr>
          <w:rFonts w:ascii="Times New Roman" w:hAnsi="Times New Roman"/>
          <w:sz w:val="25"/>
          <w:szCs w:val="25"/>
        </w:rPr>
        <w:t xml:space="preserve">  (далее Товар). </w:t>
      </w:r>
    </w:p>
    <w:p w:rsidR="00BE21F4" w:rsidRDefault="00BE21F4" w:rsidP="00BE21F4">
      <w:pPr>
        <w:pStyle w:val="aff6"/>
        <w:spacing w:after="0" w:line="240" w:lineRule="auto"/>
        <w:jc w:val="both"/>
        <w:rPr>
          <w:rFonts w:ascii="Times New Roman" w:hAnsi="Times New Roman"/>
          <w:sz w:val="25"/>
          <w:szCs w:val="25"/>
        </w:rPr>
      </w:pPr>
    </w:p>
    <w:p w:rsidR="00BE21F4" w:rsidRDefault="00BE21F4" w:rsidP="00EE2478">
      <w:pPr>
        <w:numPr>
          <w:ilvl w:val="0"/>
          <w:numId w:val="24"/>
        </w:numPr>
        <w:spacing w:after="0" w:line="240" w:lineRule="auto"/>
        <w:jc w:val="center"/>
        <w:rPr>
          <w:rFonts w:ascii="Times New Roman" w:hAnsi="Times New Roman"/>
          <w:b/>
          <w:bCs/>
          <w:sz w:val="25"/>
          <w:szCs w:val="25"/>
        </w:rPr>
      </w:pPr>
      <w:r>
        <w:rPr>
          <w:rFonts w:ascii="Times New Roman" w:hAnsi="Times New Roman"/>
          <w:b/>
          <w:bCs/>
          <w:sz w:val="25"/>
          <w:szCs w:val="25"/>
        </w:rPr>
        <w:t>КАЧЕСТВО И КОЛИЧЕСТВО</w:t>
      </w:r>
    </w:p>
    <w:p w:rsidR="00BE21F4" w:rsidRDefault="00BE21F4" w:rsidP="00BE21F4">
      <w:pPr>
        <w:autoSpaceDE w:val="0"/>
        <w:autoSpaceDN w:val="0"/>
        <w:adjustRightInd w:val="0"/>
        <w:spacing w:after="0" w:line="240" w:lineRule="auto"/>
        <w:jc w:val="both"/>
        <w:rPr>
          <w:rFonts w:ascii="Times New Roman" w:hAnsi="Times New Roman"/>
          <w:b/>
          <w:sz w:val="25"/>
          <w:szCs w:val="25"/>
        </w:rPr>
      </w:pPr>
    </w:p>
    <w:p w:rsidR="00BE21F4" w:rsidRDefault="00BE21F4" w:rsidP="00BE21F4">
      <w:pPr>
        <w:autoSpaceDE w:val="0"/>
        <w:autoSpaceDN w:val="0"/>
        <w:adjustRightInd w:val="0"/>
        <w:spacing w:after="0" w:line="240" w:lineRule="auto"/>
        <w:ind w:firstLine="360"/>
        <w:jc w:val="both"/>
        <w:rPr>
          <w:rFonts w:ascii="Times New Roman" w:hAnsi="Times New Roman"/>
          <w:color w:val="000000"/>
          <w:sz w:val="25"/>
          <w:szCs w:val="25"/>
        </w:rPr>
      </w:pPr>
      <w:r>
        <w:rPr>
          <w:rFonts w:ascii="Times New Roman" w:hAnsi="Times New Roman"/>
          <w:b/>
          <w:sz w:val="25"/>
          <w:szCs w:val="25"/>
        </w:rPr>
        <w:t>2.1.</w:t>
      </w:r>
      <w:r>
        <w:rPr>
          <w:rFonts w:ascii="Times New Roman" w:hAnsi="Times New Roman"/>
          <w:sz w:val="25"/>
          <w:szCs w:val="25"/>
        </w:rPr>
        <w:t xml:space="preserve"> Качество Товара должно соответствовать требованиям </w:t>
      </w:r>
      <w:r>
        <w:rPr>
          <w:rFonts w:ascii="Times New Roman" w:hAnsi="Times New Roman"/>
          <w:color w:val="000000"/>
          <w:sz w:val="25"/>
          <w:szCs w:val="25"/>
        </w:rPr>
        <w:t xml:space="preserve">ГОСТ </w:t>
      </w:r>
      <w:proofErr w:type="gramStart"/>
      <w:r>
        <w:rPr>
          <w:rFonts w:ascii="Times New Roman" w:hAnsi="Times New Roman"/>
          <w:color w:val="000000"/>
          <w:sz w:val="25"/>
          <w:szCs w:val="25"/>
        </w:rPr>
        <w:t>Р</w:t>
      </w:r>
      <w:proofErr w:type="gramEnd"/>
      <w:r>
        <w:rPr>
          <w:rFonts w:ascii="Times New Roman" w:hAnsi="Times New Roman"/>
          <w:color w:val="000000"/>
          <w:sz w:val="25"/>
          <w:szCs w:val="25"/>
        </w:rPr>
        <w:t xml:space="preserve"> 51634-2000</w:t>
      </w:r>
      <w:r>
        <w:rPr>
          <w:rFonts w:ascii="Times New Roman" w:hAnsi="Times New Roman"/>
          <w:sz w:val="25"/>
          <w:szCs w:val="25"/>
        </w:rPr>
        <w:t xml:space="preserve"> и подтверждаться  сертификатом соответствия. </w:t>
      </w:r>
      <w:r>
        <w:rPr>
          <w:rFonts w:ascii="Times New Roman" w:hAnsi="Times New Roman"/>
          <w:color w:val="000000"/>
          <w:sz w:val="25"/>
          <w:szCs w:val="25"/>
        </w:rPr>
        <w:t>Тара должна обеспечивать сохранность Товара при перевозке и хранении.</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2.2.</w:t>
      </w:r>
      <w:r>
        <w:rPr>
          <w:rFonts w:ascii="Times New Roman" w:hAnsi="Times New Roman"/>
          <w:sz w:val="25"/>
          <w:szCs w:val="25"/>
        </w:rPr>
        <w:t xml:space="preserve"> Общее количество Товара поставляемого по настоящему Договору составляет </w:t>
      </w:r>
      <w:r w:rsidR="00E72B20">
        <w:rPr>
          <w:rFonts w:ascii="Times New Roman" w:hAnsi="Times New Roman"/>
          <w:sz w:val="25"/>
          <w:szCs w:val="25"/>
        </w:rPr>
        <w:t>4</w:t>
      </w:r>
      <w:r>
        <w:rPr>
          <w:rFonts w:ascii="Times New Roman" w:hAnsi="Times New Roman"/>
          <w:sz w:val="25"/>
          <w:szCs w:val="25"/>
        </w:rPr>
        <w:t xml:space="preserve"> штук</w:t>
      </w:r>
      <w:r w:rsidR="00E72B20">
        <w:rPr>
          <w:rFonts w:ascii="Times New Roman" w:hAnsi="Times New Roman"/>
          <w:sz w:val="25"/>
          <w:szCs w:val="25"/>
        </w:rPr>
        <w:t>и</w:t>
      </w:r>
      <w:r>
        <w:rPr>
          <w:rFonts w:ascii="Times New Roman" w:hAnsi="Times New Roman"/>
          <w:sz w:val="25"/>
          <w:szCs w:val="25"/>
        </w:rPr>
        <w:t xml:space="preserve"> (боч</w:t>
      </w:r>
      <w:r w:rsidR="00E72B20">
        <w:rPr>
          <w:rFonts w:ascii="Times New Roman" w:hAnsi="Times New Roman"/>
          <w:sz w:val="25"/>
          <w:szCs w:val="25"/>
        </w:rPr>
        <w:t>ки</w:t>
      </w:r>
      <w:r>
        <w:rPr>
          <w:rFonts w:ascii="Times New Roman" w:hAnsi="Times New Roman"/>
          <w:sz w:val="25"/>
          <w:szCs w:val="25"/>
        </w:rPr>
        <w:t xml:space="preserve">). </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2.3.</w:t>
      </w:r>
      <w:r>
        <w:rPr>
          <w:rFonts w:ascii="Times New Roman" w:hAnsi="Times New Roman"/>
          <w:sz w:val="25"/>
          <w:szCs w:val="25"/>
        </w:rPr>
        <w:t xml:space="preserve"> Товар считается поставленным Поставщиком и принятым Покупателем по количеству в соответствии с условиями Договора  и согласно данным, отраженным в соответствующей товарной накладной, если в течение 1 (одного) месяца с момента поставки Покупатель не заявит претензий по количеству.  Недопоставленное количество товара подлежит допоставке в течение 5 рабочих дней </w:t>
      </w:r>
      <w:proofErr w:type="gramStart"/>
      <w:r>
        <w:rPr>
          <w:rFonts w:ascii="Times New Roman" w:hAnsi="Times New Roman"/>
          <w:sz w:val="25"/>
          <w:szCs w:val="25"/>
        </w:rPr>
        <w:t>с даты получения</w:t>
      </w:r>
      <w:proofErr w:type="gramEnd"/>
      <w:r>
        <w:rPr>
          <w:rFonts w:ascii="Times New Roman" w:hAnsi="Times New Roman"/>
          <w:sz w:val="25"/>
          <w:szCs w:val="25"/>
        </w:rPr>
        <w:t xml:space="preserve"> Поставщиком претензии от Покупателя.</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2.4.</w:t>
      </w:r>
      <w:r>
        <w:rPr>
          <w:rFonts w:ascii="Times New Roman" w:hAnsi="Times New Roman"/>
          <w:sz w:val="25"/>
          <w:szCs w:val="25"/>
        </w:rPr>
        <w:t xml:space="preserve"> Товар считается поставленным Поставщиком и принятым Покупателем по качеству в соответствии с условиями Договора   согласно сертификату соответствия, если в течение 1 (одного) месяца с момента поставки Покупатель не заявит претензию по качеству. Товар не соответствующий  по качеству условиям настоящего Договора, подлежит замене в течение 5 рабочих дней с момента получения Поставщиком претензии Покупателя.</w:t>
      </w:r>
    </w:p>
    <w:p w:rsidR="00BE21F4" w:rsidRDefault="00BE21F4" w:rsidP="00BE21F4">
      <w:pPr>
        <w:spacing w:after="0" w:line="240" w:lineRule="auto"/>
        <w:jc w:val="both"/>
        <w:rPr>
          <w:rFonts w:ascii="Times New Roman" w:hAnsi="Times New Roman"/>
          <w:sz w:val="25"/>
          <w:szCs w:val="25"/>
        </w:rPr>
      </w:pPr>
    </w:p>
    <w:p w:rsidR="00BE21F4" w:rsidRDefault="00BE21F4" w:rsidP="00EE2478">
      <w:pPr>
        <w:numPr>
          <w:ilvl w:val="0"/>
          <w:numId w:val="24"/>
        </w:numPr>
        <w:spacing w:after="0" w:line="240" w:lineRule="auto"/>
        <w:jc w:val="center"/>
        <w:rPr>
          <w:rFonts w:ascii="Times New Roman" w:hAnsi="Times New Roman"/>
          <w:b/>
          <w:bCs/>
          <w:sz w:val="25"/>
          <w:szCs w:val="25"/>
        </w:rPr>
      </w:pPr>
      <w:r>
        <w:rPr>
          <w:rFonts w:ascii="Times New Roman" w:hAnsi="Times New Roman"/>
          <w:b/>
          <w:bCs/>
          <w:sz w:val="25"/>
          <w:szCs w:val="25"/>
        </w:rPr>
        <w:t>УСЛОВИЯ ПОСТАВКИ</w:t>
      </w:r>
    </w:p>
    <w:p w:rsidR="00BE21F4" w:rsidRDefault="00BE21F4" w:rsidP="00BE21F4">
      <w:pPr>
        <w:pStyle w:val="aff6"/>
        <w:spacing w:after="0" w:line="240" w:lineRule="auto"/>
        <w:ind w:left="0"/>
        <w:jc w:val="both"/>
        <w:rPr>
          <w:rFonts w:ascii="Times New Roman" w:hAnsi="Times New Roman"/>
          <w:b/>
          <w:sz w:val="25"/>
          <w:szCs w:val="25"/>
        </w:rPr>
      </w:pPr>
    </w:p>
    <w:p w:rsidR="00BE21F4" w:rsidRDefault="00BE21F4" w:rsidP="00F706DD">
      <w:pPr>
        <w:pStyle w:val="aff6"/>
        <w:spacing w:after="0" w:line="240" w:lineRule="auto"/>
        <w:ind w:left="284" w:firstLine="142"/>
        <w:jc w:val="both"/>
        <w:rPr>
          <w:rFonts w:ascii="Times New Roman" w:hAnsi="Times New Roman"/>
          <w:sz w:val="25"/>
          <w:szCs w:val="25"/>
        </w:rPr>
      </w:pPr>
      <w:r>
        <w:rPr>
          <w:rFonts w:ascii="Times New Roman" w:hAnsi="Times New Roman"/>
          <w:b/>
          <w:sz w:val="25"/>
          <w:szCs w:val="25"/>
        </w:rPr>
        <w:t>3.1.</w:t>
      </w:r>
      <w:r>
        <w:rPr>
          <w:rFonts w:ascii="Times New Roman" w:hAnsi="Times New Roman"/>
          <w:sz w:val="25"/>
          <w:szCs w:val="25"/>
        </w:rPr>
        <w:t xml:space="preserve"> Поставка товара осуществляется силами, средствами и за счет Поставщика до г. Выборга.  </w:t>
      </w:r>
    </w:p>
    <w:p w:rsidR="00BE21F4" w:rsidRDefault="00BE21F4" w:rsidP="00F706DD">
      <w:pPr>
        <w:spacing w:after="0" w:line="240" w:lineRule="auto"/>
        <w:ind w:left="284" w:firstLine="142"/>
        <w:jc w:val="both"/>
        <w:rPr>
          <w:rFonts w:ascii="Times New Roman" w:hAnsi="Times New Roman"/>
          <w:sz w:val="25"/>
          <w:szCs w:val="25"/>
        </w:rPr>
      </w:pPr>
      <w:r>
        <w:rPr>
          <w:rFonts w:ascii="Times New Roman" w:hAnsi="Times New Roman"/>
          <w:b/>
          <w:sz w:val="25"/>
          <w:szCs w:val="25"/>
        </w:rPr>
        <w:t>3.2.</w:t>
      </w:r>
      <w:r>
        <w:rPr>
          <w:rFonts w:ascii="Times New Roman" w:hAnsi="Times New Roman"/>
          <w:sz w:val="25"/>
          <w:szCs w:val="25"/>
        </w:rPr>
        <w:t xml:space="preserve"> Сроки поставки: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8"/>
        <w:gridCol w:w="2688"/>
        <w:gridCol w:w="3665"/>
      </w:tblGrid>
      <w:tr w:rsidR="00BE21F4" w:rsidTr="00BE21F4">
        <w:tc>
          <w:tcPr>
            <w:tcW w:w="3218" w:type="dxa"/>
            <w:tcBorders>
              <w:top w:val="single" w:sz="4" w:space="0" w:color="auto"/>
              <w:left w:val="single" w:sz="4" w:space="0" w:color="auto"/>
              <w:bottom w:val="single" w:sz="4" w:space="0" w:color="auto"/>
              <w:right w:val="single" w:sz="4" w:space="0" w:color="auto"/>
            </w:tcBorders>
            <w:hideMark/>
          </w:tcPr>
          <w:p w:rsidR="00BE21F4" w:rsidRDefault="00BE21F4" w:rsidP="00F706DD">
            <w:pPr>
              <w:autoSpaceDE w:val="0"/>
              <w:autoSpaceDN w:val="0"/>
              <w:adjustRightInd w:val="0"/>
              <w:spacing w:after="0" w:line="240" w:lineRule="auto"/>
              <w:ind w:left="284" w:firstLine="142"/>
              <w:rPr>
                <w:rFonts w:ascii="Times New Roman" w:hAnsi="Times New Roman" w:cs="Times New Roman"/>
                <w:b/>
                <w:color w:val="000000"/>
                <w:sz w:val="25"/>
                <w:szCs w:val="25"/>
              </w:rPr>
            </w:pPr>
            <w:r>
              <w:rPr>
                <w:rFonts w:ascii="Times New Roman" w:hAnsi="Times New Roman"/>
                <w:b/>
                <w:color w:val="000000"/>
                <w:sz w:val="25"/>
                <w:szCs w:val="25"/>
              </w:rPr>
              <w:t>Наименование</w:t>
            </w:r>
          </w:p>
        </w:tc>
        <w:tc>
          <w:tcPr>
            <w:tcW w:w="2688" w:type="dxa"/>
            <w:tcBorders>
              <w:top w:val="single" w:sz="4" w:space="0" w:color="auto"/>
              <w:left w:val="single" w:sz="4" w:space="0" w:color="auto"/>
              <w:bottom w:val="single" w:sz="4" w:space="0" w:color="auto"/>
              <w:right w:val="single" w:sz="4" w:space="0" w:color="auto"/>
            </w:tcBorders>
            <w:hideMark/>
          </w:tcPr>
          <w:p w:rsidR="00BE21F4" w:rsidRDefault="00BE21F4" w:rsidP="00F706DD">
            <w:pPr>
              <w:autoSpaceDE w:val="0"/>
              <w:autoSpaceDN w:val="0"/>
              <w:adjustRightInd w:val="0"/>
              <w:spacing w:after="0" w:line="240" w:lineRule="auto"/>
              <w:ind w:left="284" w:firstLine="142"/>
              <w:rPr>
                <w:rFonts w:ascii="Times New Roman" w:hAnsi="Times New Roman" w:cs="Times New Roman"/>
                <w:b/>
                <w:color w:val="000000"/>
                <w:sz w:val="25"/>
                <w:szCs w:val="25"/>
              </w:rPr>
            </w:pPr>
            <w:r>
              <w:rPr>
                <w:rFonts w:ascii="Times New Roman" w:hAnsi="Times New Roman"/>
                <w:b/>
                <w:color w:val="000000"/>
                <w:sz w:val="25"/>
                <w:szCs w:val="25"/>
              </w:rPr>
              <w:t>Кол-во в партии, шт. (бочек)</w:t>
            </w:r>
          </w:p>
        </w:tc>
        <w:tc>
          <w:tcPr>
            <w:tcW w:w="3665" w:type="dxa"/>
            <w:tcBorders>
              <w:top w:val="single" w:sz="4" w:space="0" w:color="auto"/>
              <w:left w:val="single" w:sz="4" w:space="0" w:color="auto"/>
              <w:bottom w:val="single" w:sz="4" w:space="0" w:color="auto"/>
              <w:right w:val="single" w:sz="4" w:space="0" w:color="auto"/>
            </w:tcBorders>
            <w:hideMark/>
          </w:tcPr>
          <w:p w:rsidR="00BE21F4" w:rsidRDefault="00BE21F4" w:rsidP="00F706DD">
            <w:pPr>
              <w:autoSpaceDE w:val="0"/>
              <w:autoSpaceDN w:val="0"/>
              <w:adjustRightInd w:val="0"/>
              <w:spacing w:after="0" w:line="240" w:lineRule="auto"/>
              <w:ind w:left="284" w:firstLine="142"/>
              <w:rPr>
                <w:rFonts w:ascii="Times New Roman" w:hAnsi="Times New Roman" w:cs="Times New Roman"/>
                <w:b/>
                <w:color w:val="000000"/>
                <w:sz w:val="25"/>
                <w:szCs w:val="25"/>
              </w:rPr>
            </w:pPr>
            <w:r>
              <w:rPr>
                <w:rFonts w:ascii="Times New Roman" w:hAnsi="Times New Roman"/>
                <w:b/>
                <w:color w:val="000000"/>
                <w:sz w:val="25"/>
                <w:szCs w:val="25"/>
              </w:rPr>
              <w:t>Сроки поставки</w:t>
            </w:r>
          </w:p>
        </w:tc>
      </w:tr>
      <w:tr w:rsidR="00BE21F4" w:rsidTr="00BE21F4">
        <w:trPr>
          <w:trHeight w:val="245"/>
        </w:trPr>
        <w:tc>
          <w:tcPr>
            <w:tcW w:w="3218" w:type="dxa"/>
            <w:tcBorders>
              <w:top w:val="single" w:sz="4" w:space="0" w:color="auto"/>
              <w:left w:val="single" w:sz="4" w:space="0" w:color="auto"/>
              <w:bottom w:val="single" w:sz="4" w:space="0" w:color="auto"/>
              <w:right w:val="single" w:sz="4" w:space="0" w:color="auto"/>
            </w:tcBorders>
            <w:hideMark/>
          </w:tcPr>
          <w:p w:rsidR="00BE21F4" w:rsidRDefault="003407C5" w:rsidP="003407C5">
            <w:pPr>
              <w:autoSpaceDE w:val="0"/>
              <w:autoSpaceDN w:val="0"/>
              <w:adjustRightInd w:val="0"/>
              <w:spacing w:after="0" w:line="240" w:lineRule="auto"/>
              <w:ind w:left="284" w:firstLine="142"/>
              <w:rPr>
                <w:rFonts w:ascii="Times New Roman" w:hAnsi="Times New Roman" w:cs="Times New Roman"/>
                <w:color w:val="000000"/>
                <w:sz w:val="25"/>
                <w:szCs w:val="25"/>
              </w:rPr>
            </w:pPr>
            <w:r>
              <w:rPr>
                <w:rFonts w:ascii="Times New Roman" w:hAnsi="Times New Roman"/>
                <w:color w:val="000000"/>
                <w:sz w:val="25"/>
                <w:szCs w:val="25"/>
              </w:rPr>
              <w:t xml:space="preserve"> Моторное масло для </w:t>
            </w:r>
            <w:proofErr w:type="spellStart"/>
            <w:r>
              <w:rPr>
                <w:rFonts w:ascii="Times New Roman" w:hAnsi="Times New Roman"/>
                <w:color w:val="000000"/>
                <w:sz w:val="25"/>
                <w:szCs w:val="25"/>
              </w:rPr>
              <w:t>когенараторной</w:t>
            </w:r>
            <w:proofErr w:type="spellEnd"/>
            <w:r>
              <w:rPr>
                <w:rFonts w:ascii="Times New Roman" w:hAnsi="Times New Roman"/>
                <w:color w:val="000000"/>
                <w:sz w:val="25"/>
                <w:szCs w:val="25"/>
              </w:rPr>
              <w:t xml:space="preserve"> установки </w:t>
            </w:r>
            <w:proofErr w:type="spellStart"/>
            <w:r>
              <w:rPr>
                <w:rFonts w:ascii="Times New Roman" w:hAnsi="Times New Roman"/>
                <w:color w:val="000000"/>
                <w:sz w:val="25"/>
                <w:szCs w:val="25"/>
                <w:lang w:val="en-US"/>
              </w:rPr>
              <w:t>Jenbacher</w:t>
            </w:r>
            <w:proofErr w:type="spellEnd"/>
            <w:r w:rsidR="00BE21F4">
              <w:rPr>
                <w:rFonts w:ascii="Times New Roman" w:hAnsi="Times New Roman"/>
                <w:color w:val="000000"/>
                <w:sz w:val="25"/>
                <w:szCs w:val="25"/>
              </w:rPr>
              <w:t>, бочка 208 л</w:t>
            </w:r>
          </w:p>
        </w:tc>
        <w:tc>
          <w:tcPr>
            <w:tcW w:w="2688" w:type="dxa"/>
            <w:tcBorders>
              <w:top w:val="single" w:sz="4" w:space="0" w:color="auto"/>
              <w:left w:val="single" w:sz="4" w:space="0" w:color="auto"/>
              <w:bottom w:val="single" w:sz="4" w:space="0" w:color="auto"/>
              <w:right w:val="single" w:sz="4" w:space="0" w:color="auto"/>
            </w:tcBorders>
            <w:hideMark/>
          </w:tcPr>
          <w:p w:rsidR="00BE21F4" w:rsidRDefault="00086428" w:rsidP="00F706DD">
            <w:pPr>
              <w:autoSpaceDE w:val="0"/>
              <w:autoSpaceDN w:val="0"/>
              <w:adjustRightInd w:val="0"/>
              <w:spacing w:after="0" w:line="240" w:lineRule="auto"/>
              <w:ind w:left="284" w:firstLine="142"/>
              <w:rPr>
                <w:rFonts w:ascii="Times New Roman" w:hAnsi="Times New Roman" w:cs="Times New Roman"/>
                <w:color w:val="000000"/>
                <w:sz w:val="25"/>
                <w:szCs w:val="25"/>
              </w:rPr>
            </w:pPr>
            <w:r>
              <w:rPr>
                <w:rFonts w:ascii="Times New Roman" w:hAnsi="Times New Roman"/>
                <w:color w:val="000000"/>
                <w:sz w:val="25"/>
                <w:szCs w:val="25"/>
              </w:rPr>
              <w:t>5</w:t>
            </w:r>
            <w:r w:rsidR="003407C5">
              <w:rPr>
                <w:rFonts w:ascii="Times New Roman" w:hAnsi="Times New Roman"/>
                <w:color w:val="000000"/>
                <w:sz w:val="25"/>
                <w:szCs w:val="25"/>
              </w:rPr>
              <w:t xml:space="preserve"> бочек</w:t>
            </w:r>
          </w:p>
        </w:tc>
        <w:tc>
          <w:tcPr>
            <w:tcW w:w="3665" w:type="dxa"/>
            <w:tcBorders>
              <w:top w:val="single" w:sz="4" w:space="0" w:color="auto"/>
              <w:left w:val="single" w:sz="4" w:space="0" w:color="auto"/>
              <w:bottom w:val="single" w:sz="4" w:space="0" w:color="auto"/>
              <w:right w:val="single" w:sz="4" w:space="0" w:color="auto"/>
            </w:tcBorders>
            <w:hideMark/>
          </w:tcPr>
          <w:p w:rsidR="00BE21F4" w:rsidRDefault="00BE21F4" w:rsidP="00086428">
            <w:pPr>
              <w:autoSpaceDE w:val="0"/>
              <w:autoSpaceDN w:val="0"/>
              <w:adjustRightInd w:val="0"/>
              <w:spacing w:after="0" w:line="240" w:lineRule="auto"/>
              <w:ind w:left="284" w:firstLine="142"/>
              <w:rPr>
                <w:rFonts w:ascii="Times New Roman" w:hAnsi="Times New Roman" w:cs="Times New Roman"/>
                <w:color w:val="000000"/>
                <w:sz w:val="25"/>
                <w:szCs w:val="25"/>
              </w:rPr>
            </w:pPr>
            <w:r>
              <w:rPr>
                <w:rFonts w:ascii="Times New Roman" w:hAnsi="Times New Roman"/>
                <w:color w:val="000000"/>
                <w:sz w:val="25"/>
                <w:szCs w:val="25"/>
              </w:rPr>
              <w:t>не позднее «</w:t>
            </w:r>
            <w:r w:rsidR="00086428">
              <w:rPr>
                <w:rFonts w:ascii="Times New Roman" w:hAnsi="Times New Roman"/>
                <w:color w:val="000000"/>
                <w:sz w:val="25"/>
                <w:szCs w:val="25"/>
                <w:lang w:val="en-US"/>
              </w:rPr>
              <w:t>10</w:t>
            </w:r>
            <w:r>
              <w:rPr>
                <w:rFonts w:ascii="Times New Roman" w:hAnsi="Times New Roman"/>
                <w:color w:val="000000"/>
                <w:sz w:val="25"/>
                <w:szCs w:val="25"/>
              </w:rPr>
              <w:t xml:space="preserve">» </w:t>
            </w:r>
            <w:r w:rsidR="00086428">
              <w:rPr>
                <w:rFonts w:ascii="Times New Roman" w:hAnsi="Times New Roman"/>
                <w:color w:val="000000"/>
                <w:sz w:val="25"/>
                <w:szCs w:val="25"/>
              </w:rPr>
              <w:t>октября</w:t>
            </w:r>
            <w:r>
              <w:rPr>
                <w:rFonts w:ascii="Times New Roman" w:hAnsi="Times New Roman"/>
                <w:color w:val="000000"/>
                <w:sz w:val="25"/>
                <w:szCs w:val="25"/>
              </w:rPr>
              <w:t xml:space="preserve"> 201</w:t>
            </w:r>
            <w:r w:rsidR="00F62468">
              <w:rPr>
                <w:rFonts w:ascii="Times New Roman" w:hAnsi="Times New Roman"/>
                <w:color w:val="000000"/>
                <w:sz w:val="25"/>
                <w:szCs w:val="25"/>
              </w:rPr>
              <w:t>5</w:t>
            </w:r>
            <w:r>
              <w:rPr>
                <w:rFonts w:ascii="Times New Roman" w:hAnsi="Times New Roman"/>
                <w:color w:val="000000"/>
                <w:sz w:val="25"/>
                <w:szCs w:val="25"/>
              </w:rPr>
              <w:t xml:space="preserve"> года</w:t>
            </w:r>
          </w:p>
        </w:tc>
      </w:tr>
    </w:tbl>
    <w:p w:rsidR="00BE21F4" w:rsidRDefault="00BE21F4" w:rsidP="00F706DD">
      <w:pPr>
        <w:spacing w:after="0" w:line="240" w:lineRule="auto"/>
        <w:ind w:left="284" w:firstLine="142"/>
        <w:jc w:val="both"/>
        <w:rPr>
          <w:rFonts w:ascii="Times New Roman" w:hAnsi="Times New Roman"/>
          <w:sz w:val="25"/>
          <w:szCs w:val="25"/>
        </w:rPr>
      </w:pPr>
    </w:p>
    <w:p w:rsidR="00BE21F4" w:rsidRDefault="00BE21F4" w:rsidP="00F706DD">
      <w:pPr>
        <w:spacing w:after="0" w:line="240" w:lineRule="auto"/>
        <w:ind w:left="284" w:firstLine="142"/>
        <w:jc w:val="both"/>
        <w:rPr>
          <w:rFonts w:ascii="Times New Roman" w:hAnsi="Times New Roman"/>
          <w:sz w:val="25"/>
          <w:szCs w:val="25"/>
        </w:rPr>
      </w:pPr>
      <w:r>
        <w:rPr>
          <w:rFonts w:ascii="Times New Roman" w:hAnsi="Times New Roman"/>
          <w:sz w:val="25"/>
          <w:szCs w:val="25"/>
        </w:rPr>
        <w:lastRenderedPageBreak/>
        <w:t>Сроки поставки и количество Товара в партии поставки  могут быть пересмотрены по одностороннему заявлению Покупателя, поданному Поставщику не позднее, чем за 1 неделю до предполагаемого изменения, а также в связи с изменением количества Товара.</w:t>
      </w:r>
    </w:p>
    <w:p w:rsidR="00BE21F4" w:rsidRDefault="00BE21F4" w:rsidP="00F706DD">
      <w:pPr>
        <w:spacing w:after="0" w:line="240" w:lineRule="auto"/>
        <w:ind w:left="284" w:firstLine="142"/>
        <w:jc w:val="both"/>
        <w:rPr>
          <w:rFonts w:ascii="Times New Roman" w:hAnsi="Times New Roman"/>
          <w:sz w:val="25"/>
          <w:szCs w:val="25"/>
        </w:rPr>
      </w:pPr>
      <w:r>
        <w:rPr>
          <w:rFonts w:ascii="Times New Roman" w:hAnsi="Times New Roman"/>
          <w:sz w:val="25"/>
          <w:szCs w:val="25"/>
        </w:rPr>
        <w:t xml:space="preserve">Заявление Покупателя становится неотъемлемой частью Договора с момента получения заявления Покупателя Поставщиком. </w:t>
      </w:r>
    </w:p>
    <w:p w:rsidR="00BE21F4" w:rsidRDefault="00BE21F4" w:rsidP="00F706DD">
      <w:pPr>
        <w:spacing w:after="0" w:line="240" w:lineRule="auto"/>
        <w:ind w:left="567" w:hanging="141"/>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b/>
          <w:sz w:val="25"/>
          <w:szCs w:val="25"/>
        </w:rPr>
        <w:t>3.3.</w:t>
      </w:r>
      <w:r>
        <w:rPr>
          <w:rFonts w:ascii="Times New Roman" w:hAnsi="Times New Roman"/>
          <w:sz w:val="25"/>
          <w:szCs w:val="25"/>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BE21F4" w:rsidRDefault="00BE21F4" w:rsidP="00F706DD">
      <w:pPr>
        <w:spacing w:after="0" w:line="240" w:lineRule="auto"/>
        <w:ind w:left="567" w:hanging="141"/>
        <w:jc w:val="both"/>
        <w:rPr>
          <w:rFonts w:ascii="Times New Roman" w:hAnsi="Times New Roman"/>
          <w:sz w:val="25"/>
          <w:szCs w:val="25"/>
        </w:rPr>
      </w:pPr>
    </w:p>
    <w:p w:rsidR="00BE21F4" w:rsidRPr="00F34116" w:rsidRDefault="00BE21F4" w:rsidP="00EE2478">
      <w:pPr>
        <w:numPr>
          <w:ilvl w:val="0"/>
          <w:numId w:val="24"/>
        </w:numPr>
        <w:spacing w:after="0" w:line="240" w:lineRule="auto"/>
        <w:ind w:left="567" w:hanging="141"/>
        <w:jc w:val="center"/>
        <w:rPr>
          <w:rFonts w:ascii="Times New Roman" w:hAnsi="Times New Roman"/>
          <w:b/>
          <w:bCs/>
          <w:sz w:val="25"/>
          <w:szCs w:val="25"/>
        </w:rPr>
      </w:pPr>
      <w:r w:rsidRPr="00F34116">
        <w:rPr>
          <w:rFonts w:ascii="Times New Roman" w:hAnsi="Times New Roman"/>
          <w:b/>
          <w:bCs/>
          <w:sz w:val="25"/>
          <w:szCs w:val="25"/>
        </w:rPr>
        <w:t>ЦЕНА И ПОРЯДОК РАСЧЕТОВ</w:t>
      </w:r>
    </w:p>
    <w:p w:rsidR="00BE21F4" w:rsidRDefault="00BE21F4" w:rsidP="00F706DD">
      <w:pPr>
        <w:autoSpaceDE w:val="0"/>
        <w:autoSpaceDN w:val="0"/>
        <w:adjustRightInd w:val="0"/>
        <w:spacing w:after="0" w:line="240" w:lineRule="auto"/>
        <w:ind w:left="567" w:hanging="141"/>
        <w:jc w:val="both"/>
        <w:rPr>
          <w:rFonts w:ascii="Times New Roman" w:hAnsi="Times New Roman"/>
          <w:b/>
          <w:sz w:val="25"/>
          <w:szCs w:val="25"/>
        </w:rPr>
      </w:pPr>
    </w:p>
    <w:p w:rsidR="00F706DD" w:rsidRDefault="00F706DD" w:rsidP="00F34116">
      <w:pPr>
        <w:pStyle w:val="a1"/>
        <w:shd w:val="clear" w:color="auto" w:fill="FFFFFF"/>
        <w:tabs>
          <w:tab w:val="left" w:pos="0"/>
        </w:tabs>
        <w:spacing w:after="0" w:line="240" w:lineRule="auto"/>
        <w:ind w:firstLine="284"/>
        <w:jc w:val="both"/>
        <w:rPr>
          <w:rFonts w:ascii="Times New Roman" w:hAnsi="Times New Roman"/>
          <w:sz w:val="24"/>
          <w:szCs w:val="24"/>
        </w:rPr>
      </w:pPr>
      <w:r>
        <w:rPr>
          <w:rFonts w:ascii="Times New Roman" w:hAnsi="Times New Roman"/>
          <w:b/>
          <w:sz w:val="25"/>
          <w:szCs w:val="25"/>
        </w:rPr>
        <w:t xml:space="preserve">         </w:t>
      </w:r>
      <w:r w:rsidR="00BE21F4">
        <w:rPr>
          <w:rFonts w:ascii="Times New Roman" w:hAnsi="Times New Roman"/>
          <w:b/>
          <w:sz w:val="25"/>
          <w:szCs w:val="25"/>
        </w:rPr>
        <w:t>4.1.</w:t>
      </w:r>
      <w:r w:rsidR="00BE21F4">
        <w:rPr>
          <w:rFonts w:ascii="Times New Roman" w:hAnsi="Times New Roman"/>
          <w:sz w:val="25"/>
          <w:szCs w:val="25"/>
        </w:rPr>
        <w:t xml:space="preserve"> </w:t>
      </w:r>
      <w:r>
        <w:rPr>
          <w:rFonts w:ascii="Times New Roman" w:hAnsi="Times New Roman"/>
          <w:sz w:val="24"/>
          <w:szCs w:val="24"/>
        </w:rPr>
        <w:t xml:space="preserve">Покупатель» производит оплату продукции путем перечисления денежных средств на расчетный счет «Поставщика» на основании выставленных счетов. </w:t>
      </w:r>
    </w:p>
    <w:p w:rsidR="00F706DD" w:rsidRDefault="00F706DD" w:rsidP="00F34116">
      <w:pPr>
        <w:pStyle w:val="a1"/>
        <w:shd w:val="clear" w:color="auto" w:fill="FFFFFF"/>
        <w:tabs>
          <w:tab w:val="left" w:pos="0"/>
        </w:tabs>
        <w:spacing w:after="0" w:line="240" w:lineRule="auto"/>
        <w:ind w:firstLine="284"/>
        <w:jc w:val="both"/>
        <w:rPr>
          <w:rFonts w:ascii="Times New Roman" w:hAnsi="Times New Roman"/>
          <w:sz w:val="24"/>
          <w:szCs w:val="24"/>
        </w:rPr>
      </w:pPr>
      <w:r>
        <w:rPr>
          <w:rFonts w:ascii="Times New Roman" w:hAnsi="Times New Roman"/>
          <w:bCs/>
          <w:sz w:val="24"/>
          <w:szCs w:val="24"/>
        </w:rPr>
        <w:t xml:space="preserve">        </w:t>
      </w:r>
      <w:r w:rsidR="00F34116">
        <w:rPr>
          <w:rFonts w:ascii="Times New Roman" w:hAnsi="Times New Roman"/>
          <w:b/>
          <w:bCs/>
          <w:sz w:val="24"/>
          <w:szCs w:val="24"/>
        </w:rPr>
        <w:t>4.2.</w:t>
      </w:r>
      <w:r>
        <w:rPr>
          <w:rFonts w:ascii="Times New Roman" w:hAnsi="Times New Roman"/>
          <w:bCs/>
          <w:sz w:val="24"/>
          <w:szCs w:val="24"/>
        </w:rPr>
        <w:t xml:space="preserve"> 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F706DD" w:rsidRDefault="00F706DD" w:rsidP="00F34116">
      <w:pPr>
        <w:pStyle w:val="a1"/>
        <w:shd w:val="clear" w:color="auto" w:fill="FFFFFF"/>
        <w:tabs>
          <w:tab w:val="left" w:pos="0"/>
        </w:tabs>
        <w:spacing w:after="0" w:line="240" w:lineRule="auto"/>
        <w:ind w:firstLine="284"/>
        <w:jc w:val="both"/>
        <w:rPr>
          <w:rFonts w:ascii="Times New Roman" w:hAnsi="Times New Roman"/>
          <w:sz w:val="24"/>
          <w:szCs w:val="24"/>
        </w:rPr>
      </w:pPr>
      <w:r>
        <w:rPr>
          <w:rFonts w:ascii="Times New Roman" w:hAnsi="Times New Roman"/>
          <w:sz w:val="24"/>
          <w:szCs w:val="24"/>
        </w:rPr>
        <w:t xml:space="preserve">  </w:t>
      </w:r>
      <w:r w:rsidR="00F34116">
        <w:rPr>
          <w:rFonts w:ascii="Times New Roman" w:hAnsi="Times New Roman"/>
          <w:sz w:val="24"/>
          <w:szCs w:val="24"/>
        </w:rPr>
        <w:t xml:space="preserve"> </w:t>
      </w:r>
      <w:r>
        <w:rPr>
          <w:rFonts w:ascii="Times New Roman" w:hAnsi="Times New Roman"/>
          <w:sz w:val="24"/>
          <w:szCs w:val="24"/>
        </w:rPr>
        <w:t xml:space="preserve"> </w:t>
      </w:r>
      <w:r w:rsidRPr="00F706DD">
        <w:rPr>
          <w:rFonts w:ascii="Times New Roman" w:hAnsi="Times New Roman"/>
          <w:b/>
          <w:sz w:val="24"/>
          <w:szCs w:val="24"/>
        </w:rPr>
        <w:t>4.3.</w:t>
      </w:r>
      <w:r>
        <w:rPr>
          <w:rFonts w:ascii="Times New Roman" w:hAnsi="Times New Roman"/>
          <w:b/>
          <w:sz w:val="24"/>
          <w:szCs w:val="24"/>
        </w:rPr>
        <w:t xml:space="preserve"> </w:t>
      </w: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F706DD" w:rsidRDefault="00F706DD" w:rsidP="00EE2478">
      <w:pPr>
        <w:pStyle w:val="a1"/>
        <w:numPr>
          <w:ilvl w:val="1"/>
          <w:numId w:val="27"/>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F706DD" w:rsidRDefault="00F706DD" w:rsidP="00EE2478">
      <w:pPr>
        <w:pStyle w:val="a1"/>
        <w:numPr>
          <w:ilvl w:val="1"/>
          <w:numId w:val="27"/>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F706DD" w:rsidRDefault="00F706DD" w:rsidP="00F706DD">
      <w:pPr>
        <w:pStyle w:val="a1"/>
        <w:shd w:val="clear" w:color="auto" w:fill="FFFFFF"/>
        <w:tabs>
          <w:tab w:val="left" w:pos="0"/>
        </w:tabs>
        <w:spacing w:after="0" w:line="240" w:lineRule="auto"/>
        <w:ind w:firstLine="567"/>
        <w:jc w:val="both"/>
        <w:rPr>
          <w:rFonts w:ascii="Times New Roman" w:hAnsi="Times New Roman"/>
          <w:sz w:val="24"/>
          <w:szCs w:val="24"/>
        </w:rPr>
      </w:pPr>
      <w:r w:rsidRPr="00F706DD">
        <w:rPr>
          <w:rFonts w:ascii="Times New Roman" w:hAnsi="Times New Roman"/>
          <w:b/>
          <w:spacing w:val="-1"/>
          <w:sz w:val="24"/>
          <w:szCs w:val="24"/>
        </w:rPr>
        <w:t>4.6</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F706DD" w:rsidRDefault="00F706DD" w:rsidP="00F706DD">
      <w:pPr>
        <w:pStyle w:val="a1"/>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F706DD">
        <w:rPr>
          <w:rFonts w:ascii="Times New Roman" w:hAnsi="Times New Roman"/>
          <w:b/>
          <w:sz w:val="24"/>
          <w:szCs w:val="24"/>
        </w:rPr>
        <w:t>4.7.</w:t>
      </w:r>
      <w:r>
        <w:rPr>
          <w:rFonts w:ascii="Times New Roman" w:hAnsi="Times New Roman"/>
          <w:sz w:val="24"/>
          <w:szCs w:val="24"/>
        </w:rPr>
        <w:t xml:space="preserve">  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структуру цены продукции, по</w:t>
      </w:r>
      <w:r w:rsidR="00086428">
        <w:rPr>
          <w:rFonts w:ascii="Times New Roman" w:hAnsi="Times New Roman"/>
          <w:sz w:val="24"/>
          <w:szCs w:val="24"/>
        </w:rPr>
        <w:t xml:space="preserve">ставляемой по конкретной </w:t>
      </w:r>
      <w:proofErr w:type="spellStart"/>
      <w:proofErr w:type="gramStart"/>
      <w:r w:rsidR="00086428">
        <w:rPr>
          <w:rFonts w:ascii="Times New Roman" w:hAnsi="Times New Roman"/>
          <w:sz w:val="24"/>
          <w:szCs w:val="24"/>
        </w:rPr>
        <w:t>товаро</w:t>
      </w:r>
      <w:proofErr w:type="spellEnd"/>
      <w:r>
        <w:rPr>
          <w:rFonts w:ascii="Times New Roman" w:hAnsi="Times New Roman"/>
          <w:sz w:val="24"/>
          <w:szCs w:val="24"/>
        </w:rPr>
        <w:t>-транспортной</w:t>
      </w:r>
      <w:proofErr w:type="gramEnd"/>
      <w:r>
        <w:rPr>
          <w:rFonts w:ascii="Times New Roman" w:hAnsi="Times New Roman"/>
          <w:sz w:val="24"/>
          <w:szCs w:val="24"/>
        </w:rPr>
        <w:t xml:space="preserve"> накладной.</w:t>
      </w:r>
    </w:p>
    <w:p w:rsidR="00F706DD" w:rsidRDefault="00F706DD" w:rsidP="00F706DD">
      <w:pPr>
        <w:pStyle w:val="a1"/>
        <w:shd w:val="clear" w:color="auto" w:fill="FFFFFF"/>
        <w:tabs>
          <w:tab w:val="left" w:pos="0"/>
        </w:tabs>
        <w:spacing w:after="0" w:line="240" w:lineRule="auto"/>
        <w:ind w:left="567" w:hanging="141"/>
        <w:jc w:val="both"/>
        <w:rPr>
          <w:rFonts w:ascii="Times New Roman" w:hAnsi="Times New Roman"/>
          <w:sz w:val="24"/>
          <w:szCs w:val="24"/>
        </w:rPr>
      </w:pPr>
    </w:p>
    <w:p w:rsidR="00BE21F4" w:rsidRPr="00F706DD" w:rsidRDefault="00BE21F4" w:rsidP="00EE2478">
      <w:pPr>
        <w:pStyle w:val="aff"/>
        <w:numPr>
          <w:ilvl w:val="0"/>
          <w:numId w:val="27"/>
        </w:numPr>
        <w:autoSpaceDE w:val="0"/>
        <w:autoSpaceDN w:val="0"/>
        <w:adjustRightInd w:val="0"/>
        <w:spacing w:after="0" w:line="240" w:lineRule="auto"/>
        <w:jc w:val="center"/>
        <w:rPr>
          <w:rFonts w:ascii="Times New Roman" w:hAnsi="Times New Roman"/>
          <w:b/>
          <w:sz w:val="25"/>
          <w:szCs w:val="25"/>
        </w:rPr>
      </w:pPr>
      <w:r w:rsidRPr="00F706DD">
        <w:rPr>
          <w:rFonts w:ascii="Times New Roman" w:hAnsi="Times New Roman"/>
          <w:b/>
          <w:sz w:val="25"/>
          <w:szCs w:val="25"/>
        </w:rPr>
        <w:t>ОТВЕТСТВЕННОСТЬ СТОРОН</w:t>
      </w:r>
    </w:p>
    <w:p w:rsidR="00BE21F4" w:rsidRDefault="00BE21F4" w:rsidP="00BE21F4">
      <w:pPr>
        <w:pStyle w:val="31"/>
        <w:spacing w:after="0" w:line="240" w:lineRule="auto"/>
        <w:rPr>
          <w:rFonts w:ascii="Times New Roman" w:hAnsi="Times New Roman"/>
          <w:b/>
          <w:sz w:val="25"/>
          <w:szCs w:val="25"/>
        </w:rPr>
      </w:pP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r>
        <w:rPr>
          <w:rFonts w:ascii="Times New Roman" w:hAnsi="Times New Roman"/>
          <w:sz w:val="25"/>
          <w:szCs w:val="25"/>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r>
        <w:rPr>
          <w:rFonts w:ascii="Times New Roman" w:hAnsi="Times New Roman"/>
          <w:sz w:val="25"/>
          <w:szCs w:val="25"/>
        </w:rPr>
        <w:t xml:space="preserve">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w:t>
      </w:r>
    </w:p>
    <w:p w:rsidR="00BE21F4" w:rsidRDefault="00BE21F4" w:rsidP="00BE21F4">
      <w:pPr>
        <w:pStyle w:val="aff6"/>
        <w:spacing w:after="0" w:line="240" w:lineRule="auto"/>
        <w:ind w:left="0" w:firstLine="426"/>
        <w:jc w:val="both"/>
        <w:rPr>
          <w:rFonts w:ascii="Times New Roman" w:hAnsi="Times New Roman"/>
          <w:sz w:val="25"/>
          <w:szCs w:val="25"/>
        </w:rPr>
      </w:pPr>
      <w:r>
        <w:rPr>
          <w:rFonts w:ascii="Times New Roman" w:hAnsi="Times New Roman"/>
          <w:sz w:val="25"/>
          <w:szCs w:val="25"/>
        </w:rPr>
        <w:t>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r>
        <w:rPr>
          <w:rFonts w:ascii="Times New Roman" w:hAnsi="Times New Roman"/>
          <w:sz w:val="25"/>
          <w:szCs w:val="25"/>
        </w:rPr>
        <w:t>В случае просрочки исполнения Покупателем обязательств, предусмотренных Договором, Поставщик вправе потребовать уплату неустойки в размере 0,1 %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r>
        <w:rPr>
          <w:rFonts w:ascii="Times New Roman" w:hAnsi="Times New Roman"/>
          <w:sz w:val="25"/>
          <w:szCs w:val="25"/>
        </w:rPr>
        <w:t>Уплата неустойки не освобождает Сторону, нарушившую Договор, от исполнения своих обязательств.</w:t>
      </w: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proofErr w:type="gramStart"/>
      <w:r>
        <w:rPr>
          <w:rFonts w:ascii="Times New Roman" w:hAnsi="Times New Roman"/>
          <w:sz w:val="25"/>
          <w:szCs w:val="25"/>
        </w:rPr>
        <w:lastRenderedPageBreak/>
        <w:t>Покупатель вправе взыскать с Поставщика неустойку в размере 10% (Десяти пр</w:t>
      </w:r>
      <w:r w:rsidR="00F34116">
        <w:rPr>
          <w:rFonts w:ascii="Times New Roman" w:hAnsi="Times New Roman"/>
          <w:sz w:val="25"/>
          <w:szCs w:val="25"/>
        </w:rPr>
        <w:t>оцентов) от общей цены Договора</w:t>
      </w:r>
      <w:r>
        <w:rPr>
          <w:rFonts w:ascii="Times New Roman" w:hAnsi="Times New Roman"/>
          <w:sz w:val="25"/>
          <w:szCs w:val="25"/>
        </w:rPr>
        <w:t>, в случае досрочного расторжения Договора в связи с наличием хотя бы одного из следующих обстоятельств: отказ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w:t>
      </w:r>
      <w:proofErr w:type="gramEnd"/>
      <w:r>
        <w:rPr>
          <w:rFonts w:ascii="Times New Roman" w:hAnsi="Times New Roman"/>
          <w:sz w:val="25"/>
          <w:szCs w:val="25"/>
        </w:rPr>
        <w:t xml:space="preserve">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rsidR="00BE21F4" w:rsidRDefault="00BE21F4" w:rsidP="00EE2478">
      <w:pPr>
        <w:pStyle w:val="aff6"/>
        <w:numPr>
          <w:ilvl w:val="0"/>
          <w:numId w:val="25"/>
        </w:numPr>
        <w:spacing w:after="0" w:line="240" w:lineRule="auto"/>
        <w:ind w:left="0" w:firstLine="426"/>
        <w:jc w:val="both"/>
        <w:rPr>
          <w:rFonts w:ascii="Times New Roman" w:hAnsi="Times New Roman"/>
          <w:sz w:val="25"/>
          <w:szCs w:val="25"/>
        </w:rPr>
      </w:pPr>
      <w:r>
        <w:rPr>
          <w:rFonts w:ascii="Times New Roman" w:hAnsi="Times New Roman"/>
          <w:sz w:val="25"/>
          <w:szCs w:val="25"/>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размере причиненного ущерба.</w:t>
      </w:r>
    </w:p>
    <w:p w:rsidR="00BE21F4" w:rsidRDefault="00BE21F4" w:rsidP="00BE21F4">
      <w:pPr>
        <w:spacing w:after="0" w:line="240" w:lineRule="auto"/>
        <w:ind w:firstLine="900"/>
        <w:jc w:val="both"/>
        <w:rPr>
          <w:rFonts w:ascii="Times New Roman" w:hAnsi="Times New Roman"/>
          <w:sz w:val="25"/>
          <w:szCs w:val="25"/>
        </w:rPr>
      </w:pPr>
    </w:p>
    <w:p w:rsidR="00BE21F4" w:rsidRDefault="00F34116" w:rsidP="00F34116">
      <w:pPr>
        <w:pStyle w:val="31"/>
        <w:spacing w:after="0" w:line="240" w:lineRule="auto"/>
        <w:ind w:left="360"/>
        <w:jc w:val="center"/>
        <w:rPr>
          <w:rFonts w:ascii="Times New Roman" w:hAnsi="Times New Roman"/>
          <w:b/>
          <w:sz w:val="25"/>
          <w:szCs w:val="25"/>
        </w:rPr>
      </w:pPr>
      <w:r>
        <w:rPr>
          <w:rFonts w:ascii="Times New Roman" w:hAnsi="Times New Roman"/>
          <w:b/>
          <w:sz w:val="25"/>
          <w:szCs w:val="25"/>
        </w:rPr>
        <w:t xml:space="preserve">6. </w:t>
      </w:r>
      <w:r w:rsidR="00BE21F4">
        <w:rPr>
          <w:rFonts w:ascii="Times New Roman" w:hAnsi="Times New Roman"/>
          <w:b/>
          <w:sz w:val="25"/>
          <w:szCs w:val="25"/>
        </w:rPr>
        <w:t>РАЗРЕШЕНИЕ СПОРОВ</w:t>
      </w:r>
    </w:p>
    <w:p w:rsidR="00BE21F4" w:rsidRDefault="00BE21F4" w:rsidP="00BE21F4">
      <w:pPr>
        <w:pStyle w:val="aff6"/>
        <w:spacing w:after="0" w:line="240" w:lineRule="auto"/>
        <w:ind w:left="0" w:firstLine="360"/>
        <w:jc w:val="both"/>
        <w:rPr>
          <w:rFonts w:ascii="Times New Roman" w:hAnsi="Times New Roman"/>
          <w:b/>
          <w:sz w:val="25"/>
          <w:szCs w:val="25"/>
        </w:rPr>
      </w:pPr>
    </w:p>
    <w:p w:rsidR="00BE21F4" w:rsidRDefault="00BE21F4" w:rsidP="00BE21F4">
      <w:pPr>
        <w:pStyle w:val="aff6"/>
        <w:spacing w:after="0" w:line="240" w:lineRule="auto"/>
        <w:ind w:left="0" w:firstLine="360"/>
        <w:jc w:val="both"/>
        <w:rPr>
          <w:rFonts w:ascii="Times New Roman" w:hAnsi="Times New Roman"/>
          <w:sz w:val="25"/>
          <w:szCs w:val="25"/>
        </w:rPr>
      </w:pPr>
      <w:r>
        <w:rPr>
          <w:rFonts w:ascii="Times New Roman" w:hAnsi="Times New Roman"/>
          <w:b/>
          <w:sz w:val="25"/>
          <w:szCs w:val="25"/>
        </w:rPr>
        <w:t>6.1.</w:t>
      </w:r>
      <w:r>
        <w:rPr>
          <w:rFonts w:ascii="Times New Roman" w:hAnsi="Times New Roman"/>
          <w:sz w:val="25"/>
          <w:szCs w:val="25"/>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BE21F4" w:rsidRDefault="00BE21F4" w:rsidP="00BE21F4">
      <w:pPr>
        <w:pStyle w:val="aff6"/>
        <w:spacing w:after="0" w:line="240" w:lineRule="auto"/>
        <w:ind w:left="0" w:firstLine="360"/>
        <w:jc w:val="both"/>
        <w:rPr>
          <w:rFonts w:ascii="Times New Roman" w:hAnsi="Times New Roman"/>
          <w:sz w:val="25"/>
          <w:szCs w:val="25"/>
        </w:rPr>
      </w:pPr>
      <w:r>
        <w:rPr>
          <w:rFonts w:ascii="Times New Roman" w:hAnsi="Times New Roman"/>
          <w:b/>
          <w:sz w:val="25"/>
          <w:szCs w:val="25"/>
        </w:rPr>
        <w:t>6.2.</w:t>
      </w:r>
      <w:r>
        <w:rPr>
          <w:rFonts w:ascii="Times New Roman" w:hAnsi="Times New Roman"/>
          <w:sz w:val="25"/>
          <w:szCs w:val="25"/>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w:t>
      </w:r>
    </w:p>
    <w:p w:rsidR="00BE21F4" w:rsidRDefault="00BE21F4" w:rsidP="00BE21F4">
      <w:pPr>
        <w:spacing w:after="0" w:line="240" w:lineRule="auto"/>
        <w:ind w:firstLine="900"/>
        <w:jc w:val="both"/>
        <w:rPr>
          <w:rFonts w:ascii="Times New Roman" w:hAnsi="Times New Roman"/>
          <w:sz w:val="25"/>
          <w:szCs w:val="25"/>
        </w:rPr>
      </w:pPr>
    </w:p>
    <w:p w:rsidR="00BE21F4" w:rsidRDefault="00BE21F4" w:rsidP="00BE21F4">
      <w:pPr>
        <w:pStyle w:val="31"/>
        <w:spacing w:after="0" w:line="240" w:lineRule="auto"/>
        <w:ind w:left="0"/>
        <w:jc w:val="center"/>
        <w:rPr>
          <w:rFonts w:ascii="Times New Roman" w:hAnsi="Times New Roman"/>
          <w:b/>
          <w:sz w:val="25"/>
          <w:szCs w:val="25"/>
        </w:rPr>
      </w:pPr>
    </w:p>
    <w:p w:rsidR="00BE21F4" w:rsidRDefault="00BE21F4" w:rsidP="00BE21F4">
      <w:pPr>
        <w:pStyle w:val="31"/>
        <w:spacing w:after="0" w:line="240" w:lineRule="auto"/>
        <w:ind w:left="0"/>
        <w:jc w:val="center"/>
        <w:rPr>
          <w:rFonts w:ascii="Times New Roman" w:hAnsi="Times New Roman"/>
          <w:b/>
          <w:sz w:val="25"/>
          <w:szCs w:val="25"/>
        </w:rPr>
      </w:pPr>
      <w:r>
        <w:rPr>
          <w:rFonts w:ascii="Times New Roman" w:hAnsi="Times New Roman"/>
          <w:b/>
          <w:sz w:val="25"/>
          <w:szCs w:val="25"/>
        </w:rPr>
        <w:t>7. СРОК ДЕЙСТВИЯ ДОГОВОРА</w:t>
      </w:r>
    </w:p>
    <w:p w:rsidR="00BE21F4" w:rsidRDefault="00BE21F4" w:rsidP="00BE21F4">
      <w:pPr>
        <w:pStyle w:val="31"/>
        <w:spacing w:after="0" w:line="240" w:lineRule="auto"/>
        <w:ind w:left="0"/>
        <w:jc w:val="center"/>
        <w:rPr>
          <w:rFonts w:ascii="Times New Roman" w:hAnsi="Times New Roman"/>
          <w:sz w:val="25"/>
          <w:szCs w:val="25"/>
        </w:rPr>
      </w:pP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7.1.</w:t>
      </w:r>
      <w:r>
        <w:rPr>
          <w:rFonts w:ascii="Times New Roman" w:hAnsi="Times New Roman"/>
          <w:sz w:val="25"/>
          <w:szCs w:val="25"/>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7.2.</w:t>
      </w:r>
      <w:r>
        <w:rPr>
          <w:rFonts w:ascii="Times New Roman" w:hAnsi="Times New Roman"/>
          <w:sz w:val="25"/>
          <w:szCs w:val="25"/>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7.3.</w:t>
      </w:r>
      <w:r>
        <w:rPr>
          <w:rFonts w:ascii="Times New Roman" w:hAnsi="Times New Roman"/>
          <w:sz w:val="25"/>
          <w:szCs w:val="25"/>
        </w:rPr>
        <w:t xml:space="preserve"> </w:t>
      </w:r>
      <w:proofErr w:type="gramStart"/>
      <w:r>
        <w:rPr>
          <w:rFonts w:ascii="Times New Roman" w:hAnsi="Times New Roman"/>
          <w:sz w:val="25"/>
          <w:szCs w:val="25"/>
        </w:rPr>
        <w:t>Договор</w:t>
      </w:r>
      <w:proofErr w:type="gramEnd"/>
      <w:r>
        <w:rPr>
          <w:rFonts w:ascii="Times New Roman" w:hAnsi="Times New Roman"/>
          <w:sz w:val="25"/>
          <w:szCs w:val="25"/>
        </w:rPr>
        <w:t xml:space="preserve"> может быть расторгнут по взаимному письменному согласию сторон при отсутствии между ними неурегулированных разногласий.</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7.4.</w:t>
      </w:r>
      <w:r>
        <w:rPr>
          <w:rFonts w:ascii="Times New Roman" w:hAnsi="Times New Roman"/>
          <w:sz w:val="25"/>
          <w:szCs w:val="25"/>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586CA1" w:rsidRDefault="00586CA1" w:rsidP="00BE21F4">
      <w:pPr>
        <w:spacing w:after="0" w:line="240" w:lineRule="auto"/>
        <w:ind w:firstLine="360"/>
        <w:jc w:val="both"/>
        <w:rPr>
          <w:rFonts w:ascii="Times New Roman" w:hAnsi="Times New Roman"/>
          <w:sz w:val="25"/>
          <w:szCs w:val="25"/>
        </w:rPr>
      </w:pPr>
    </w:p>
    <w:p w:rsidR="00BE21F4" w:rsidRDefault="00BE21F4" w:rsidP="00BE21F4">
      <w:pPr>
        <w:spacing w:after="0" w:line="240" w:lineRule="auto"/>
        <w:ind w:firstLine="900"/>
        <w:jc w:val="center"/>
        <w:rPr>
          <w:rFonts w:ascii="Times New Roman" w:hAnsi="Times New Roman"/>
          <w:b/>
          <w:bCs/>
          <w:sz w:val="25"/>
          <w:szCs w:val="25"/>
        </w:rPr>
      </w:pPr>
      <w:r>
        <w:rPr>
          <w:rFonts w:ascii="Times New Roman" w:hAnsi="Times New Roman"/>
          <w:b/>
          <w:bCs/>
          <w:sz w:val="25"/>
          <w:szCs w:val="25"/>
        </w:rPr>
        <w:t>8. ЗАКЛЮЧИТЕЛЬНЫЕ ПОЛОЖЕНИЯ</w:t>
      </w:r>
    </w:p>
    <w:p w:rsidR="00BE21F4" w:rsidRDefault="00BE21F4" w:rsidP="00BE21F4">
      <w:pPr>
        <w:spacing w:after="0" w:line="240" w:lineRule="auto"/>
        <w:jc w:val="both"/>
        <w:rPr>
          <w:rFonts w:ascii="Times New Roman" w:hAnsi="Times New Roman"/>
          <w:b/>
          <w:sz w:val="25"/>
          <w:szCs w:val="25"/>
        </w:rPr>
      </w:pP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8.1.</w:t>
      </w:r>
      <w:r>
        <w:rPr>
          <w:rFonts w:ascii="Times New Roman" w:hAnsi="Times New Roman"/>
          <w:sz w:val="25"/>
          <w:szCs w:val="25"/>
        </w:rPr>
        <w:t xml:space="preserve"> Обо всех изменениях в платежных и почтовых реквизитах Стороны обязаны немедленно извещать друг друга.</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8.2.</w:t>
      </w:r>
      <w:r>
        <w:rPr>
          <w:rFonts w:ascii="Times New Roman" w:hAnsi="Times New Roman"/>
          <w:sz w:val="25"/>
          <w:szCs w:val="25"/>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sz w:val="25"/>
          <w:szCs w:val="25"/>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t xml:space="preserve">8.3. </w:t>
      </w:r>
      <w:r>
        <w:rPr>
          <w:rFonts w:ascii="Times New Roman" w:hAnsi="Times New Roman"/>
          <w:sz w:val="25"/>
          <w:szCs w:val="25"/>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BE21F4" w:rsidRDefault="00BE21F4" w:rsidP="00BE21F4">
      <w:pPr>
        <w:spacing w:after="0" w:line="240" w:lineRule="auto"/>
        <w:ind w:firstLine="360"/>
        <w:jc w:val="both"/>
        <w:rPr>
          <w:rFonts w:ascii="Times New Roman" w:hAnsi="Times New Roman"/>
          <w:sz w:val="25"/>
          <w:szCs w:val="25"/>
        </w:rPr>
      </w:pPr>
      <w:r>
        <w:rPr>
          <w:rFonts w:ascii="Times New Roman" w:hAnsi="Times New Roman"/>
          <w:b/>
          <w:sz w:val="25"/>
          <w:szCs w:val="25"/>
        </w:rPr>
        <w:lastRenderedPageBreak/>
        <w:t>8.</w:t>
      </w:r>
      <w:r w:rsidR="00E72B20">
        <w:rPr>
          <w:rFonts w:ascii="Times New Roman" w:hAnsi="Times New Roman"/>
          <w:b/>
          <w:sz w:val="25"/>
          <w:szCs w:val="25"/>
        </w:rPr>
        <w:t>4.</w:t>
      </w:r>
      <w:r>
        <w:rPr>
          <w:rFonts w:ascii="Times New Roman" w:hAnsi="Times New Roman"/>
          <w:b/>
          <w:sz w:val="25"/>
          <w:szCs w:val="25"/>
        </w:rPr>
        <w:t xml:space="preserve"> </w:t>
      </w:r>
      <w:r>
        <w:rPr>
          <w:rFonts w:ascii="Times New Roman" w:hAnsi="Times New Roman"/>
          <w:sz w:val="25"/>
          <w:szCs w:val="25"/>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5"/>
          <w:szCs w:val="25"/>
        </w:rPr>
        <w:t>.</w:t>
      </w:r>
    </w:p>
    <w:p w:rsidR="00BE21F4" w:rsidRDefault="00BE21F4" w:rsidP="00BE21F4">
      <w:pPr>
        <w:spacing w:after="0" w:line="240" w:lineRule="auto"/>
        <w:rPr>
          <w:rFonts w:ascii="Times New Roman" w:hAnsi="Times New Roman"/>
          <w:b/>
          <w:bCs/>
          <w:sz w:val="25"/>
          <w:szCs w:val="25"/>
        </w:rPr>
      </w:pPr>
    </w:p>
    <w:p w:rsidR="00734A2C" w:rsidRPr="00734A2C" w:rsidRDefault="00E72B20" w:rsidP="00EE2478">
      <w:pPr>
        <w:pStyle w:val="a1"/>
        <w:numPr>
          <w:ilvl w:val="1"/>
          <w:numId w:val="26"/>
        </w:numPr>
        <w:shd w:val="clear" w:color="auto" w:fill="FFFFFF"/>
        <w:tabs>
          <w:tab w:val="left" w:pos="1536"/>
        </w:tabs>
        <w:spacing w:after="0" w:line="240" w:lineRule="auto"/>
        <w:jc w:val="both"/>
        <w:rPr>
          <w:rFonts w:ascii="Times New Roman" w:hAnsi="Times New Roman"/>
          <w:b/>
          <w:sz w:val="24"/>
          <w:szCs w:val="24"/>
        </w:rPr>
      </w:pPr>
      <w:r>
        <w:rPr>
          <w:rFonts w:ascii="Times New Roman" w:hAnsi="Times New Roman"/>
          <w:b/>
          <w:sz w:val="24"/>
          <w:szCs w:val="24"/>
        </w:rPr>
        <w:t xml:space="preserve">   </w:t>
      </w:r>
      <w:r w:rsidR="00734A2C"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E72B20" w:rsidRDefault="00E72B20"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BF1FAD" w:rsidRPr="00E72B20" w:rsidRDefault="00E72B20" w:rsidP="00E72B20">
      <w:pPr>
        <w:pStyle w:val="a1"/>
        <w:shd w:val="clear" w:color="auto" w:fill="FFFFFF"/>
        <w:tabs>
          <w:tab w:val="left" w:pos="1536"/>
        </w:tabs>
        <w:spacing w:after="0" w:line="240" w:lineRule="auto"/>
        <w:ind w:left="360"/>
        <w:jc w:val="both"/>
        <w:rPr>
          <w:rFonts w:ascii="Times New Roman" w:hAnsi="Times New Roman"/>
          <w:sz w:val="25"/>
          <w:szCs w:val="25"/>
        </w:rPr>
      </w:pPr>
      <w:r>
        <w:rPr>
          <w:rFonts w:ascii="Times New Roman" w:hAnsi="Times New Roman"/>
          <w:b/>
          <w:spacing w:val="-1"/>
          <w:sz w:val="24"/>
          <w:szCs w:val="24"/>
        </w:rPr>
        <w:t xml:space="preserve">                                               </w:t>
      </w:r>
      <w:r w:rsidRPr="00E72B20">
        <w:rPr>
          <w:rFonts w:ascii="Times New Roman" w:hAnsi="Times New Roman"/>
          <w:b/>
          <w:spacing w:val="-1"/>
          <w:sz w:val="25"/>
          <w:szCs w:val="25"/>
        </w:rPr>
        <w:t>9.</w:t>
      </w:r>
      <w:r>
        <w:rPr>
          <w:rFonts w:ascii="Times New Roman" w:hAnsi="Times New Roman"/>
          <w:b/>
          <w:spacing w:val="-1"/>
          <w:sz w:val="25"/>
          <w:szCs w:val="25"/>
        </w:rPr>
        <w:t>АДРЕСА И РЕКВИЗИТЫ СТОРОН</w:t>
      </w:r>
      <w:r w:rsidR="00822962" w:rsidRPr="00E72B20">
        <w:rPr>
          <w:rFonts w:ascii="Times New Roman" w:hAnsi="Times New Roman"/>
          <w:spacing w:val="-1"/>
          <w:sz w:val="25"/>
          <w:szCs w:val="25"/>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E72B20" w:rsidP="00822962">
            <w:pPr>
              <w:pStyle w:val="a1"/>
              <w:spacing w:after="0" w:line="240" w:lineRule="auto"/>
              <w:jc w:val="both"/>
              <w:rPr>
                <w:rFonts w:ascii="Times New Roman" w:hAnsi="Times New Roman"/>
                <w:sz w:val="24"/>
                <w:szCs w:val="24"/>
              </w:rPr>
            </w:pPr>
            <w:r>
              <w:rPr>
                <w:rFonts w:ascii="Times New Roman" w:hAnsi="Times New Roman"/>
                <w:b/>
                <w:sz w:val="24"/>
                <w:szCs w:val="24"/>
              </w:rPr>
              <w:t>Г</w:t>
            </w:r>
            <w:r w:rsidR="00822962" w:rsidRPr="00822962">
              <w:rPr>
                <w:rFonts w:ascii="Times New Roman" w:hAnsi="Times New Roman"/>
                <w:b/>
                <w:sz w:val="24"/>
                <w:szCs w:val="24"/>
              </w:rPr>
              <w:t>енеральн</w:t>
            </w:r>
            <w:r>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E72B20" w:rsidP="00E72B20">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E72B20" w:rsidP="00822962">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822962"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E72B20" w:rsidP="00822962">
            <w:pPr>
              <w:pStyle w:val="a1"/>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822962"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781800" w:rsidRPr="00734A2C" w:rsidRDefault="00781800" w:rsidP="00781800">
      <w:pPr>
        <w:pStyle w:val="a1"/>
        <w:pageBreakBefore/>
        <w:shd w:val="clear" w:color="auto" w:fill="FFFFFF"/>
        <w:spacing w:after="0" w:line="240" w:lineRule="auto"/>
        <w:ind w:left="453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781800" w:rsidRPr="00734A2C" w:rsidRDefault="00781800" w:rsidP="00781800">
      <w:pPr>
        <w:pStyle w:val="a1"/>
        <w:shd w:val="clear" w:color="auto" w:fill="FFFFFF"/>
        <w:tabs>
          <w:tab w:val="left" w:pos="6498"/>
        </w:tabs>
        <w:spacing w:after="0" w:line="240" w:lineRule="auto"/>
        <w:ind w:left="4536"/>
        <w:jc w:val="both"/>
        <w:rPr>
          <w:rFonts w:ascii="Times New Roman" w:hAnsi="Times New Roman"/>
          <w:sz w:val="20"/>
          <w:szCs w:val="20"/>
        </w:rPr>
      </w:pPr>
      <w:r w:rsidRPr="00734A2C">
        <w:rPr>
          <w:rFonts w:ascii="Times New Roman" w:hAnsi="Times New Roman"/>
          <w:b/>
          <w:sz w:val="20"/>
          <w:szCs w:val="20"/>
        </w:rPr>
        <w:t xml:space="preserve">к договору № </w:t>
      </w:r>
      <w:r w:rsidR="00086428">
        <w:rPr>
          <w:rFonts w:ascii="Times New Roman" w:hAnsi="Times New Roman"/>
          <w:b/>
          <w:sz w:val="20"/>
          <w:szCs w:val="20"/>
        </w:rPr>
        <w:t>36</w:t>
      </w:r>
      <w:r w:rsidRPr="00734A2C">
        <w:rPr>
          <w:rFonts w:ascii="Times New Roman" w:hAnsi="Times New Roman"/>
          <w:b/>
          <w:sz w:val="20"/>
          <w:szCs w:val="20"/>
        </w:rPr>
        <w:t>-</w:t>
      </w:r>
      <w:r>
        <w:rPr>
          <w:rFonts w:ascii="Times New Roman" w:hAnsi="Times New Roman"/>
          <w:b/>
          <w:sz w:val="20"/>
          <w:szCs w:val="20"/>
        </w:rPr>
        <w:t>1</w:t>
      </w:r>
      <w:r w:rsidR="00F62468">
        <w:rPr>
          <w:rFonts w:ascii="Times New Roman" w:hAnsi="Times New Roman"/>
          <w:b/>
          <w:sz w:val="20"/>
          <w:szCs w:val="20"/>
        </w:rPr>
        <w:t>5</w:t>
      </w:r>
      <w:r w:rsidRPr="00734A2C">
        <w:rPr>
          <w:rFonts w:ascii="Times New Roman" w:hAnsi="Times New Roman"/>
          <w:b/>
          <w:sz w:val="20"/>
          <w:szCs w:val="20"/>
        </w:rPr>
        <w:t xml:space="preserve">-ЗК от «__» __________ </w:t>
      </w:r>
      <w:r>
        <w:rPr>
          <w:rFonts w:ascii="Times New Roman" w:hAnsi="Times New Roman"/>
          <w:b/>
          <w:sz w:val="20"/>
          <w:szCs w:val="20"/>
        </w:rPr>
        <w:t>201</w:t>
      </w:r>
      <w:r w:rsidR="00F62468">
        <w:rPr>
          <w:rFonts w:ascii="Times New Roman" w:hAnsi="Times New Roman"/>
          <w:b/>
          <w:sz w:val="20"/>
          <w:szCs w:val="20"/>
        </w:rPr>
        <w:t>5</w:t>
      </w:r>
      <w:r w:rsidRPr="00734A2C">
        <w:rPr>
          <w:rFonts w:ascii="Times New Roman" w:hAnsi="Times New Roman"/>
          <w:b/>
          <w:sz w:val="20"/>
          <w:szCs w:val="20"/>
        </w:rPr>
        <w:t xml:space="preserve"> г</w:t>
      </w:r>
    </w:p>
    <w:p w:rsidR="00781800" w:rsidRDefault="00781800" w:rsidP="00E02FD5">
      <w:pPr>
        <w:rPr>
          <w:b/>
        </w:rPr>
      </w:pPr>
    </w:p>
    <w:p w:rsidR="00E02FD5" w:rsidRPr="00461582" w:rsidRDefault="00461582" w:rsidP="00461582">
      <w:pPr>
        <w:pStyle w:val="aff"/>
        <w:numPr>
          <w:ilvl w:val="1"/>
          <w:numId w:val="18"/>
        </w:numPr>
        <w:rPr>
          <w:b/>
        </w:rPr>
      </w:pPr>
      <w:r w:rsidRPr="00461582">
        <w:rPr>
          <w:rFonts w:ascii="Times New Roman" w:hAnsi="Times New Roman"/>
          <w:b/>
          <w:sz w:val="28"/>
          <w:szCs w:val="28"/>
        </w:rPr>
        <w:t>Техническое задание</w:t>
      </w:r>
    </w:p>
    <w:p w:rsidR="002B116A" w:rsidRDefault="002B116A" w:rsidP="002B116A">
      <w:pPr>
        <w:pStyle w:val="a2"/>
        <w:jc w:val="center"/>
        <w:rPr>
          <w:rFonts w:ascii="Times New Roman" w:hAnsi="Times New Roman"/>
          <w:b/>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5400"/>
      </w:tblGrid>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Название ТРУ</w:t>
            </w:r>
          </w:p>
        </w:tc>
        <w:tc>
          <w:tcPr>
            <w:tcW w:w="5400" w:type="dxa"/>
            <w:tcBorders>
              <w:top w:val="single" w:sz="4" w:space="0" w:color="auto"/>
              <w:left w:val="single" w:sz="4" w:space="0" w:color="auto"/>
              <w:bottom w:val="single" w:sz="4" w:space="0" w:color="auto"/>
              <w:right w:val="single" w:sz="4" w:space="0" w:color="auto"/>
            </w:tcBorders>
          </w:tcPr>
          <w:p w:rsidR="00086428" w:rsidRDefault="0008642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Моторное масло для </w:t>
            </w:r>
            <w:proofErr w:type="spellStart"/>
            <w:r>
              <w:rPr>
                <w:rFonts w:ascii="Times New Roman" w:hAnsi="Times New Roman"/>
                <w:sz w:val="24"/>
                <w:szCs w:val="24"/>
              </w:rPr>
              <w:t>когенераторных</w:t>
            </w:r>
            <w:proofErr w:type="spellEnd"/>
            <w:r>
              <w:rPr>
                <w:rFonts w:ascii="Times New Roman" w:hAnsi="Times New Roman"/>
                <w:sz w:val="24"/>
                <w:szCs w:val="24"/>
              </w:rPr>
              <w:t xml:space="preserve"> установок</w:t>
            </w:r>
          </w:p>
          <w:p w:rsidR="00086428" w:rsidRDefault="00086428">
            <w:pPr>
              <w:spacing w:after="0" w:line="240" w:lineRule="auto"/>
              <w:rPr>
                <w:rFonts w:ascii="Times New Roman" w:hAnsi="Times New Roman"/>
                <w:sz w:val="24"/>
                <w:szCs w:val="24"/>
              </w:rPr>
            </w:pP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 xml:space="preserve">Моторное масло для газовых двигателей, одобренное производителем </w:t>
            </w:r>
            <w:proofErr w:type="spellStart"/>
            <w:r>
              <w:rPr>
                <w:rFonts w:ascii="Times New Roman" w:hAnsi="Times New Roman"/>
                <w:sz w:val="24"/>
                <w:szCs w:val="24"/>
              </w:rPr>
              <w:t>когенераторных</w:t>
            </w:r>
            <w:proofErr w:type="spellEnd"/>
            <w:r>
              <w:rPr>
                <w:rFonts w:ascii="Times New Roman" w:hAnsi="Times New Roman"/>
                <w:sz w:val="24"/>
                <w:szCs w:val="24"/>
              </w:rPr>
              <w:t xml:space="preserve"> установок </w:t>
            </w:r>
            <w:proofErr w:type="spellStart"/>
            <w:r>
              <w:rPr>
                <w:rFonts w:ascii="Times New Roman" w:hAnsi="Times New Roman"/>
                <w:b/>
                <w:i/>
                <w:sz w:val="24"/>
                <w:szCs w:val="24"/>
                <w:lang w:val="en-US"/>
              </w:rPr>
              <w:t>Jenbacher</w:t>
            </w:r>
            <w:proofErr w:type="spellEnd"/>
            <w:r>
              <w:rPr>
                <w:rFonts w:ascii="Times New Roman" w:hAnsi="Times New Roman"/>
                <w:b/>
                <w:i/>
                <w:sz w:val="24"/>
                <w:szCs w:val="24"/>
              </w:rPr>
              <w:t>,</w:t>
            </w:r>
            <w:r>
              <w:rPr>
                <w:rFonts w:ascii="Times New Roman" w:hAnsi="Times New Roman"/>
                <w:sz w:val="24"/>
                <w:szCs w:val="24"/>
              </w:rPr>
              <w:t xml:space="preserve"> с ресурсом не менее 5500 м/ч,  бочка 208 л</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Назначение и цели использования</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 xml:space="preserve">Система смазки </w:t>
            </w:r>
            <w:proofErr w:type="spellStart"/>
            <w:r>
              <w:rPr>
                <w:rFonts w:ascii="Times New Roman" w:hAnsi="Times New Roman"/>
                <w:sz w:val="24"/>
                <w:szCs w:val="24"/>
              </w:rPr>
              <w:t>когенераторной</w:t>
            </w:r>
            <w:proofErr w:type="spellEnd"/>
            <w:r>
              <w:rPr>
                <w:rFonts w:ascii="Times New Roman" w:hAnsi="Times New Roman"/>
                <w:sz w:val="24"/>
                <w:szCs w:val="24"/>
              </w:rPr>
              <w:t xml:space="preserve"> установки</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Количество ТРУ</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1040 л (5 бочек по 208 л)</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Срок поставки</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не позднее «01» октября 2015 г</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Место поставки</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г. Выборг</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Способ доставки товара, требования к отгрузке и упаковке</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Доставка поставщика в  г. Выборг</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Требования к качеству и безопасности</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Поставщик за свой счет осуществляет систематический контроль качества масла путем периодического забора проб и анализа масла на предмет его состояния и остаточного ресурса. Качество поставляемого Товара, его упаковка и маркировка должны  соответствовать действующим техническим регламентам, стандартам или дополнительно согласованными «Сторонами» характеристикам.</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Список документов</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документ, удостоверяющий качество, а в случаях, установленных действующим законодательством, – сертификат соответствия</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Основное требование</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Товар новый</w:t>
            </w:r>
          </w:p>
        </w:tc>
      </w:tr>
      <w:tr w:rsidR="00086428" w:rsidTr="00086428">
        <w:tc>
          <w:tcPr>
            <w:tcW w:w="4428"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Начальная (максимальная) цена</w:t>
            </w:r>
          </w:p>
        </w:tc>
        <w:tc>
          <w:tcPr>
            <w:tcW w:w="5400" w:type="dxa"/>
            <w:tcBorders>
              <w:top w:val="single" w:sz="4" w:space="0" w:color="auto"/>
              <w:left w:val="single" w:sz="4" w:space="0" w:color="auto"/>
              <w:bottom w:val="single" w:sz="4" w:space="0" w:color="auto"/>
              <w:right w:val="single" w:sz="4" w:space="0" w:color="auto"/>
            </w:tcBorders>
            <w:hideMark/>
          </w:tcPr>
          <w:p w:rsidR="00086428" w:rsidRDefault="00086428">
            <w:pPr>
              <w:spacing w:after="0" w:line="240" w:lineRule="auto"/>
              <w:rPr>
                <w:rFonts w:ascii="Times New Roman" w:hAnsi="Times New Roman"/>
                <w:sz w:val="24"/>
                <w:szCs w:val="24"/>
              </w:rPr>
            </w:pPr>
            <w:r>
              <w:rPr>
                <w:rFonts w:ascii="Times New Roman" w:hAnsi="Times New Roman"/>
                <w:sz w:val="24"/>
                <w:szCs w:val="24"/>
              </w:rPr>
              <w:t>200000 рублей</w:t>
            </w:r>
          </w:p>
        </w:tc>
      </w:tr>
    </w:tbl>
    <w:p w:rsidR="00086428" w:rsidRDefault="00086428" w:rsidP="00086428">
      <w:pPr>
        <w:pStyle w:val="a2"/>
        <w:rPr>
          <w:rFonts w:ascii="Times New Roman" w:hAnsi="Times New Roman"/>
          <w:b/>
          <w:sz w:val="24"/>
          <w:szCs w:val="24"/>
        </w:rPr>
      </w:pPr>
    </w:p>
    <w:p w:rsidR="00086428" w:rsidRDefault="00086428" w:rsidP="00086428">
      <w:pPr>
        <w:pStyle w:val="a2"/>
        <w:rPr>
          <w:rFonts w:ascii="Times New Roman" w:hAnsi="Times New Roman"/>
          <w:sz w:val="24"/>
          <w:szCs w:val="24"/>
        </w:rPr>
      </w:pPr>
      <w:r>
        <w:rPr>
          <w:rFonts w:ascii="Times New Roman" w:hAnsi="Times New Roman"/>
          <w:sz w:val="24"/>
          <w:szCs w:val="24"/>
        </w:rPr>
        <w:t>Порядок оплаты: 30 %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календарных дней после поставки.</w:t>
      </w:r>
    </w:p>
    <w:p w:rsidR="006243DC" w:rsidRDefault="006243DC" w:rsidP="00EE2478">
      <w:pPr>
        <w:pStyle w:val="a2"/>
        <w:rPr>
          <w:rFonts w:ascii="Times New Roman" w:hAnsi="Times New Roman"/>
          <w:b/>
          <w:sz w:val="20"/>
          <w:szCs w:val="20"/>
        </w:rPr>
      </w:pPr>
    </w:p>
    <w:p w:rsidR="00EE2478" w:rsidRDefault="00EE2478" w:rsidP="00EE2478">
      <w:pPr>
        <w:pStyle w:val="a2"/>
        <w:rPr>
          <w:rFonts w:ascii="Times New Roman" w:hAnsi="Times New Roman"/>
          <w:b/>
          <w:sz w:val="20"/>
          <w:szCs w:val="20"/>
        </w:rPr>
      </w:pPr>
    </w:p>
    <w:p w:rsidR="00EE2478" w:rsidRDefault="00EE2478" w:rsidP="00EE2478">
      <w:pPr>
        <w:pStyle w:val="a2"/>
        <w:rPr>
          <w:rFonts w:ascii="Times New Roman" w:hAnsi="Times New Roman"/>
          <w:b/>
          <w:sz w:val="20"/>
          <w:szCs w:val="20"/>
        </w:rPr>
      </w:pPr>
    </w:p>
    <w:p w:rsidR="00EE2478" w:rsidRDefault="00EE2478" w:rsidP="00EE2478">
      <w:pPr>
        <w:pStyle w:val="a2"/>
        <w:rPr>
          <w:rFonts w:ascii="Times New Roman" w:hAnsi="Times New Roman"/>
          <w:b/>
          <w:sz w:val="20"/>
          <w:szCs w:val="20"/>
        </w:rPr>
      </w:pPr>
    </w:p>
    <w:tbl>
      <w:tblPr>
        <w:tblW w:w="9871" w:type="dxa"/>
        <w:tblInd w:w="134" w:type="dxa"/>
        <w:tblLook w:val="01E0" w:firstRow="1" w:lastRow="1" w:firstColumn="1" w:lastColumn="1" w:noHBand="0" w:noVBand="0"/>
      </w:tblPr>
      <w:tblGrid>
        <w:gridCol w:w="5144"/>
        <w:gridCol w:w="4727"/>
      </w:tblGrid>
      <w:tr w:rsidR="00EE2478" w:rsidTr="00EE2478">
        <w:tc>
          <w:tcPr>
            <w:tcW w:w="5144" w:type="dxa"/>
          </w:tcPr>
          <w:p w:rsidR="00EE2478" w:rsidRDefault="00EE2478">
            <w:pPr>
              <w:spacing w:after="0"/>
              <w:rPr>
                <w:rFonts w:ascii="Times New Roman" w:hAnsi="Times New Roman"/>
                <w:b/>
                <w:sz w:val="26"/>
                <w:szCs w:val="26"/>
                <w:lang w:eastAsia="en-US"/>
              </w:rPr>
            </w:pPr>
          </w:p>
          <w:p w:rsidR="00EE2478" w:rsidRDefault="00EE2478">
            <w:pPr>
              <w:spacing w:after="0"/>
              <w:rPr>
                <w:rFonts w:ascii="Times New Roman" w:hAnsi="Times New Roman"/>
                <w:b/>
                <w:sz w:val="26"/>
                <w:szCs w:val="26"/>
              </w:rPr>
            </w:pPr>
            <w:r>
              <w:rPr>
                <w:rFonts w:ascii="Times New Roman" w:hAnsi="Times New Roman"/>
                <w:b/>
                <w:sz w:val="26"/>
                <w:szCs w:val="26"/>
              </w:rPr>
              <w:t>Покупатель:</w:t>
            </w:r>
          </w:p>
          <w:p w:rsidR="00EE2478" w:rsidRDefault="00EE2478">
            <w:pPr>
              <w:spacing w:after="0"/>
              <w:rPr>
                <w:rFonts w:ascii="Times New Roman" w:hAnsi="Times New Roman"/>
                <w:b/>
                <w:sz w:val="26"/>
                <w:szCs w:val="26"/>
              </w:rPr>
            </w:pPr>
            <w:r>
              <w:rPr>
                <w:rFonts w:ascii="Times New Roman" w:hAnsi="Times New Roman"/>
                <w:b/>
                <w:sz w:val="26"/>
                <w:szCs w:val="26"/>
              </w:rPr>
              <w:t>Генеральный директор</w:t>
            </w:r>
          </w:p>
          <w:p w:rsidR="00EE2478" w:rsidRDefault="00EE2478">
            <w:pPr>
              <w:spacing w:after="0"/>
              <w:rPr>
                <w:rFonts w:ascii="Times New Roman" w:hAnsi="Times New Roman"/>
                <w:b/>
                <w:sz w:val="26"/>
                <w:szCs w:val="26"/>
              </w:rPr>
            </w:pPr>
            <w:r>
              <w:rPr>
                <w:rFonts w:ascii="Times New Roman" w:hAnsi="Times New Roman"/>
                <w:b/>
                <w:sz w:val="26"/>
                <w:szCs w:val="26"/>
              </w:rPr>
              <w:t>ОАО «Выборгтеплоэнерго»</w:t>
            </w:r>
          </w:p>
          <w:p w:rsidR="00EE2478" w:rsidRDefault="00EE2478">
            <w:pPr>
              <w:spacing w:after="0"/>
              <w:rPr>
                <w:rFonts w:ascii="Times New Roman" w:hAnsi="Times New Roman"/>
                <w:b/>
                <w:sz w:val="26"/>
                <w:szCs w:val="26"/>
              </w:rPr>
            </w:pPr>
          </w:p>
          <w:p w:rsidR="00EE2478" w:rsidRDefault="00EE2478">
            <w:pPr>
              <w:tabs>
                <w:tab w:val="num" w:pos="567"/>
              </w:tabs>
              <w:spacing w:after="0" w:line="240" w:lineRule="auto"/>
              <w:rPr>
                <w:rFonts w:ascii="Times New Roman" w:hAnsi="Times New Roman"/>
                <w:sz w:val="26"/>
                <w:szCs w:val="26"/>
                <w:lang w:eastAsia="en-US"/>
              </w:rPr>
            </w:pPr>
            <w:r>
              <w:rPr>
                <w:rFonts w:ascii="Times New Roman" w:hAnsi="Times New Roman"/>
                <w:b/>
                <w:sz w:val="26"/>
                <w:szCs w:val="26"/>
              </w:rPr>
              <w:t>_________________ С.В. Никоненко</w:t>
            </w:r>
          </w:p>
        </w:tc>
        <w:tc>
          <w:tcPr>
            <w:tcW w:w="4727" w:type="dxa"/>
          </w:tcPr>
          <w:p w:rsidR="00EE2478" w:rsidRDefault="00EE2478">
            <w:pPr>
              <w:tabs>
                <w:tab w:val="num" w:pos="567"/>
              </w:tabs>
              <w:spacing w:after="0" w:line="240" w:lineRule="auto"/>
              <w:rPr>
                <w:rFonts w:ascii="Times New Roman" w:hAnsi="Times New Roman"/>
                <w:b/>
                <w:sz w:val="26"/>
                <w:szCs w:val="26"/>
                <w:lang w:eastAsia="en-US"/>
              </w:rPr>
            </w:pPr>
          </w:p>
          <w:p w:rsidR="00EE2478" w:rsidRDefault="00EE2478">
            <w:pPr>
              <w:tabs>
                <w:tab w:val="num" w:pos="567"/>
              </w:tabs>
              <w:spacing w:after="0" w:line="240" w:lineRule="auto"/>
              <w:rPr>
                <w:rFonts w:ascii="Times New Roman" w:hAnsi="Times New Roman"/>
                <w:b/>
                <w:sz w:val="26"/>
                <w:szCs w:val="26"/>
              </w:rPr>
            </w:pPr>
            <w:r>
              <w:rPr>
                <w:rFonts w:ascii="Times New Roman" w:hAnsi="Times New Roman"/>
                <w:b/>
                <w:sz w:val="26"/>
                <w:szCs w:val="26"/>
              </w:rPr>
              <w:t>Поставщик:</w:t>
            </w:r>
          </w:p>
          <w:p w:rsidR="00EE2478" w:rsidRDefault="00EE2478">
            <w:pPr>
              <w:tabs>
                <w:tab w:val="num" w:pos="0"/>
              </w:tabs>
              <w:spacing w:after="0" w:line="240" w:lineRule="auto"/>
              <w:rPr>
                <w:rFonts w:ascii="Times New Roman" w:hAnsi="Times New Roman"/>
                <w:sz w:val="26"/>
                <w:szCs w:val="26"/>
              </w:rPr>
            </w:pPr>
          </w:p>
          <w:p w:rsidR="00EE2478" w:rsidRDefault="00EE2478">
            <w:pPr>
              <w:tabs>
                <w:tab w:val="num" w:pos="0"/>
              </w:tabs>
              <w:spacing w:after="0" w:line="240" w:lineRule="auto"/>
              <w:rPr>
                <w:rFonts w:ascii="Times New Roman" w:hAnsi="Times New Roman"/>
                <w:sz w:val="26"/>
                <w:szCs w:val="26"/>
                <w:lang w:eastAsia="en-US"/>
              </w:rPr>
            </w:pPr>
            <w:r>
              <w:rPr>
                <w:rFonts w:ascii="Times New Roman" w:hAnsi="Times New Roman"/>
                <w:b/>
                <w:sz w:val="26"/>
                <w:szCs w:val="26"/>
              </w:rPr>
              <w:t>________________</w:t>
            </w:r>
          </w:p>
        </w:tc>
      </w:tr>
    </w:tbl>
    <w:p w:rsidR="00EE2478" w:rsidRDefault="00EE2478" w:rsidP="00EE2478">
      <w:pPr>
        <w:pStyle w:val="a2"/>
        <w:rPr>
          <w:rFonts w:ascii="Times New Roman" w:hAnsi="Times New Roman"/>
          <w:b/>
          <w:sz w:val="20"/>
          <w:szCs w:val="20"/>
        </w:rPr>
        <w:sectPr w:rsidR="00EE2478" w:rsidSect="00781800">
          <w:pgSz w:w="11906" w:h="16838"/>
          <w:pgMar w:top="1134" w:right="851" w:bottom="1134" w:left="1701" w:header="720" w:footer="720" w:gutter="0"/>
          <w:cols w:space="720"/>
          <w:formProt w:val="0"/>
          <w:docGrid w:linePitch="299"/>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1" w:name="_Toc305665987"/>
      <w:r w:rsidRPr="00822962">
        <w:rPr>
          <w:rFonts w:ascii="Times New Roman" w:hAnsi="Times New Roman"/>
          <w:b/>
          <w:sz w:val="24"/>
          <w:szCs w:val="24"/>
        </w:rPr>
        <w:lastRenderedPageBreak/>
        <w:t xml:space="preserve">РАЗДЕЛ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3407C5">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sidR="002B116A">
              <w:rPr>
                <w:rFonts w:ascii="Times New Roman" w:hAnsi="Times New Roman" w:cs="Times New Roman"/>
                <w:sz w:val="24"/>
              </w:rPr>
              <w:t>П</w:t>
            </w:r>
            <w:r w:rsidR="002B116A" w:rsidRPr="002B116A">
              <w:rPr>
                <w:rFonts w:ascii="Times New Roman" w:hAnsi="Times New Roman" w:cs="Times New Roman"/>
                <w:sz w:val="24"/>
              </w:rPr>
              <w:t xml:space="preserve">оставка масла </w:t>
            </w:r>
            <w:r w:rsidR="00CC144B">
              <w:rPr>
                <w:rFonts w:ascii="Times New Roman" w:hAnsi="Times New Roman" w:cs="Times New Roman"/>
                <w:sz w:val="24"/>
              </w:rPr>
              <w:t xml:space="preserve">для </w:t>
            </w:r>
            <w:proofErr w:type="spellStart"/>
            <w:r w:rsidR="00CC144B">
              <w:rPr>
                <w:rFonts w:ascii="Times New Roman" w:hAnsi="Times New Roman"/>
                <w:sz w:val="24"/>
                <w:szCs w:val="24"/>
              </w:rPr>
              <w:t>когенераторной</w:t>
            </w:r>
            <w:proofErr w:type="spellEnd"/>
            <w:r w:rsidR="00CC144B">
              <w:rPr>
                <w:rFonts w:ascii="Times New Roman" w:hAnsi="Times New Roman"/>
                <w:sz w:val="24"/>
                <w:szCs w:val="24"/>
              </w:rPr>
              <w:t xml:space="preserve"> установки</w:t>
            </w:r>
            <w:r w:rsidR="003407C5">
              <w:rPr>
                <w:rFonts w:ascii="Times New Roman" w:hAnsi="Times New Roman"/>
                <w:sz w:val="24"/>
                <w:szCs w:val="24"/>
              </w:rPr>
              <w:t xml:space="preserve"> </w:t>
            </w:r>
            <w:proofErr w:type="spellStart"/>
            <w:r w:rsidR="003407C5">
              <w:rPr>
                <w:rFonts w:ascii="Times New Roman" w:hAnsi="Times New Roman"/>
                <w:b/>
                <w:i/>
                <w:sz w:val="24"/>
                <w:szCs w:val="24"/>
                <w:lang w:val="en-US"/>
              </w:rPr>
              <w:t>Jenbacher</w:t>
            </w:r>
            <w:proofErr w:type="spellEnd"/>
            <w:r w:rsidR="003407C5">
              <w:rPr>
                <w:rFonts w:ascii="Times New Roman" w:hAnsi="Times New Roman"/>
                <w:b/>
                <w:i/>
                <w:sz w:val="24"/>
                <w:szCs w:val="24"/>
              </w:rPr>
              <w:t>,</w:t>
            </w:r>
            <w:r w:rsidR="002B116A" w:rsidRPr="002B116A">
              <w:rPr>
                <w:rFonts w:ascii="Times New Roman" w:hAnsi="Times New Roman" w:cs="Times New Roman"/>
                <w:sz w:val="24"/>
              </w:rPr>
              <w:t xml:space="preserve"> в соответствии с Договором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576C8D">
              <w:rPr>
                <w:rFonts w:ascii="Times New Roman" w:eastAsia="Times New Roman" w:hAnsi="Times New Roman" w:cs="Times New Roman"/>
                <w:bCs/>
                <w:sz w:val="24"/>
                <w:szCs w:val="24"/>
              </w:rPr>
              <w:t xml:space="preserve">г. Выборг </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09451B" w:rsidRPr="0009451B">
              <w:rPr>
                <w:rFonts w:ascii="Times New Roman" w:eastAsia="Times New Roman" w:hAnsi="Times New Roman" w:cs="Times New Roman"/>
                <w:sz w:val="24"/>
                <w:szCs w:val="24"/>
              </w:rPr>
              <w:t xml:space="preserve">поставка до </w:t>
            </w:r>
            <w:r w:rsidR="00086428">
              <w:rPr>
                <w:rFonts w:ascii="Times New Roman" w:eastAsia="Times New Roman" w:hAnsi="Times New Roman" w:cs="Times New Roman"/>
                <w:sz w:val="24"/>
                <w:szCs w:val="24"/>
              </w:rPr>
              <w:t>01</w:t>
            </w:r>
            <w:r w:rsidR="0009451B" w:rsidRPr="0009451B">
              <w:rPr>
                <w:rFonts w:ascii="Times New Roman" w:eastAsia="Times New Roman" w:hAnsi="Times New Roman" w:cs="Times New Roman"/>
                <w:sz w:val="24"/>
                <w:szCs w:val="24"/>
              </w:rPr>
              <w:t xml:space="preserve"> </w:t>
            </w:r>
            <w:r w:rsidR="00086428">
              <w:rPr>
                <w:rFonts w:ascii="Times New Roman" w:eastAsia="Times New Roman" w:hAnsi="Times New Roman" w:cs="Times New Roman"/>
                <w:sz w:val="24"/>
                <w:szCs w:val="24"/>
              </w:rPr>
              <w:t>октября</w:t>
            </w:r>
            <w:r w:rsidR="0009451B" w:rsidRPr="0009451B">
              <w:rPr>
                <w:rFonts w:ascii="Times New Roman" w:eastAsia="Times New Roman" w:hAnsi="Times New Roman" w:cs="Times New Roman"/>
                <w:sz w:val="24"/>
                <w:szCs w:val="24"/>
              </w:rPr>
              <w:t xml:space="preserve"> 201</w:t>
            </w:r>
            <w:r w:rsidR="00CE2764">
              <w:rPr>
                <w:rFonts w:ascii="Times New Roman" w:eastAsia="Times New Roman" w:hAnsi="Times New Roman" w:cs="Times New Roman"/>
                <w:sz w:val="24"/>
                <w:szCs w:val="24"/>
              </w:rPr>
              <w:t xml:space="preserve">5 </w:t>
            </w:r>
            <w:r w:rsidR="0009451B" w:rsidRPr="0009451B">
              <w:rPr>
                <w:rFonts w:ascii="Times New Roman" w:eastAsia="Times New Roman" w:hAnsi="Times New Roman" w:cs="Times New Roman"/>
                <w:sz w:val="24"/>
                <w:szCs w:val="24"/>
              </w:rPr>
              <w:t>года</w:t>
            </w:r>
            <w:r w:rsidRPr="0009451B">
              <w:rPr>
                <w:rFonts w:ascii="Times New Roman" w:eastAsia="Times New Roman" w:hAnsi="Times New Roman" w:cs="Times New Roman"/>
                <w:sz w:val="24"/>
                <w:szCs w:val="24"/>
              </w:rPr>
              <w:t xml:space="preserve">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2B116A">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2B116A">
              <w:rPr>
                <w:rFonts w:ascii="Times New Roman" w:hAnsi="Times New Roman"/>
                <w:sz w:val="24"/>
                <w:szCs w:val="24"/>
              </w:rPr>
              <w:t>30</w:t>
            </w:r>
            <w:r w:rsidR="00D64C24">
              <w:rPr>
                <w:rFonts w:ascii="Times New Roman" w:hAnsi="Times New Roman"/>
                <w:sz w:val="24"/>
                <w:szCs w:val="24"/>
              </w:rPr>
              <w:t xml:space="preserve"> </w:t>
            </w:r>
            <w:r w:rsidR="002B116A">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r w:rsidR="00086428">
              <w:rPr>
                <w:rFonts w:ascii="Times New Roman" w:eastAsia="Times New Roman" w:hAnsi="Times New Roman" w:cs="Times New Roman"/>
                <w:bCs/>
                <w:sz w:val="24"/>
                <w:szCs w:val="24"/>
                <w:lang w:val="en-US"/>
              </w:rPr>
              <w:t>marina</w:t>
            </w:r>
            <w:r w:rsidR="00086428" w:rsidRPr="00086428">
              <w:rPr>
                <w:rFonts w:ascii="Times New Roman" w:eastAsia="Times New Roman" w:hAnsi="Times New Roman" w:cs="Times New Roman"/>
                <w:bCs/>
                <w:sz w:val="24"/>
                <w:szCs w:val="24"/>
              </w:rPr>
              <w:t>.</w:t>
            </w:r>
            <w:proofErr w:type="spellStart"/>
            <w:r w:rsidR="00086428">
              <w:rPr>
                <w:rFonts w:ascii="Times New Roman" w:eastAsia="Times New Roman" w:hAnsi="Times New Roman" w:cs="Times New Roman"/>
                <w:bCs/>
                <w:sz w:val="24"/>
                <w:szCs w:val="24"/>
                <w:lang w:val="en-US"/>
              </w:rPr>
              <w:t>makarova</w:t>
            </w:r>
            <w:proofErr w:type="spellEnd"/>
            <w:r w:rsidR="00086428" w:rsidRPr="00086428">
              <w:rPr>
                <w:rFonts w:ascii="Times New Roman" w:eastAsia="Times New Roman" w:hAnsi="Times New Roman" w:cs="Times New Roman"/>
                <w:bCs/>
                <w:sz w:val="24"/>
                <w:szCs w:val="24"/>
              </w:rPr>
              <w:t>1971@</w:t>
            </w:r>
            <w:r w:rsidR="00086428">
              <w:rPr>
                <w:rFonts w:ascii="Times New Roman" w:eastAsia="Times New Roman" w:hAnsi="Times New Roman" w:cs="Times New Roman"/>
                <w:bCs/>
                <w:sz w:val="24"/>
                <w:szCs w:val="24"/>
                <w:lang w:val="en-US"/>
              </w:rPr>
              <w:t>mail</w:t>
            </w:r>
            <w:r w:rsidR="00086428" w:rsidRPr="00086428">
              <w:rPr>
                <w:rFonts w:ascii="Times New Roman" w:eastAsia="Times New Roman" w:hAnsi="Times New Roman" w:cs="Times New Roman"/>
                <w:bCs/>
                <w:sz w:val="24"/>
                <w:szCs w:val="24"/>
              </w:rPr>
              <w:t>.</w:t>
            </w:r>
            <w:proofErr w:type="spellStart"/>
            <w:r w:rsidR="00086428">
              <w:rPr>
                <w:rFonts w:ascii="Times New Roman" w:eastAsia="Times New Roman" w:hAnsi="Times New Roman" w:cs="Times New Roman"/>
                <w:bCs/>
                <w:sz w:val="24"/>
                <w:szCs w:val="24"/>
                <w:lang w:val="en-US"/>
              </w:rPr>
              <w:t>ru</w:t>
            </w:r>
            <w:proofErr w:type="spell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w:t>
            </w:r>
            <w:r w:rsidR="002B116A">
              <w:rPr>
                <w:rFonts w:ascii="Times New Roman" w:eastAsia="Times New Roman" w:hAnsi="Times New Roman" w:cs="Times New Roman"/>
                <w:bCs/>
                <w:sz w:val="24"/>
                <w:szCs w:val="24"/>
              </w:rPr>
              <w:t>Мамаев</w:t>
            </w:r>
            <w:r>
              <w:rPr>
                <w:rFonts w:ascii="Times New Roman" w:eastAsia="Times New Roman" w:hAnsi="Times New Roman" w:cs="Times New Roman"/>
                <w:bCs/>
                <w:sz w:val="24"/>
                <w:szCs w:val="24"/>
              </w:rPr>
              <w:t xml:space="preserve"> </w:t>
            </w:r>
            <w:r w:rsidR="002B116A">
              <w:rPr>
                <w:rFonts w:ascii="Times New Roman" w:eastAsia="Times New Roman" w:hAnsi="Times New Roman" w:cs="Times New Roman"/>
                <w:bCs/>
                <w:sz w:val="24"/>
                <w:szCs w:val="24"/>
              </w:rPr>
              <w:t>Ю</w:t>
            </w:r>
            <w:r>
              <w:rPr>
                <w:rFonts w:ascii="Times New Roman" w:eastAsia="Times New Roman" w:hAnsi="Times New Roman" w:cs="Times New Roman"/>
                <w:bCs/>
                <w:sz w:val="24"/>
                <w:szCs w:val="24"/>
              </w:rPr>
              <w:t>.</w:t>
            </w:r>
            <w:r w:rsidR="002B116A">
              <w:rPr>
                <w:rFonts w:ascii="Times New Roman" w:eastAsia="Times New Roman" w:hAnsi="Times New Roman" w:cs="Times New Roman"/>
                <w:bCs/>
                <w:sz w:val="24"/>
                <w:szCs w:val="24"/>
              </w:rPr>
              <w:t>В</w:t>
            </w:r>
            <w:r>
              <w:rPr>
                <w:rFonts w:ascii="Times New Roman" w:eastAsia="Times New Roman" w:hAnsi="Times New Roman" w:cs="Times New Roman"/>
                <w:bCs/>
                <w:sz w:val="24"/>
                <w:szCs w:val="24"/>
              </w:rPr>
              <w:t>., тел (факс) -  (81378)2-</w:t>
            </w:r>
            <w:r w:rsidR="002B116A">
              <w:rPr>
                <w:rFonts w:ascii="Times New Roman" w:eastAsia="Times New Roman" w:hAnsi="Times New Roman" w:cs="Times New Roman"/>
                <w:bCs/>
                <w:sz w:val="24"/>
                <w:szCs w:val="24"/>
              </w:rPr>
              <w:t>53</w:t>
            </w:r>
            <w:r>
              <w:rPr>
                <w:rFonts w:ascii="Times New Roman" w:eastAsia="Times New Roman" w:hAnsi="Times New Roman" w:cs="Times New Roman"/>
                <w:bCs/>
                <w:sz w:val="24"/>
                <w:szCs w:val="24"/>
              </w:rPr>
              <w:t>-1</w:t>
            </w:r>
            <w:r w:rsidR="002B116A">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 xml:space="preserve">,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3407C5">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086428" w:rsidRPr="00086428">
              <w:rPr>
                <w:rFonts w:ascii="Times New Roman" w:eastAsia="Times New Roman" w:hAnsi="Times New Roman" w:cs="Times New Roman"/>
                <w:bCs/>
                <w:sz w:val="24"/>
                <w:szCs w:val="24"/>
              </w:rPr>
              <w:t>29</w:t>
            </w:r>
            <w:r>
              <w:rPr>
                <w:rFonts w:ascii="Times New Roman" w:eastAsia="Times New Roman" w:hAnsi="Times New Roman" w:cs="Times New Roman"/>
                <w:bCs/>
                <w:sz w:val="24"/>
                <w:szCs w:val="24"/>
              </w:rPr>
              <w:t xml:space="preserve">» </w:t>
            </w:r>
            <w:r w:rsidR="00086428">
              <w:rPr>
                <w:rFonts w:ascii="Times New Roman" w:eastAsia="Times New Roman" w:hAnsi="Times New Roman" w:cs="Times New Roman"/>
                <w:bCs/>
                <w:sz w:val="24"/>
                <w:szCs w:val="24"/>
              </w:rPr>
              <w:t>ию</w:t>
            </w:r>
            <w:r w:rsidR="003407C5">
              <w:rPr>
                <w:rFonts w:ascii="Times New Roman" w:eastAsia="Times New Roman" w:hAnsi="Times New Roman" w:cs="Times New Roman"/>
                <w:bCs/>
                <w:sz w:val="24"/>
                <w:szCs w:val="24"/>
              </w:rPr>
              <w:t>н</w:t>
            </w:r>
            <w:bookmarkStart w:id="92" w:name="_GoBack"/>
            <w:bookmarkEnd w:id="92"/>
            <w:r w:rsidR="00086428">
              <w:rPr>
                <w:rFonts w:ascii="Times New Roman" w:eastAsia="Times New Roman" w:hAnsi="Times New Roman" w:cs="Times New Roman"/>
                <w:bCs/>
                <w:sz w:val="24"/>
                <w:szCs w:val="24"/>
              </w:rPr>
              <w:t>я</w:t>
            </w:r>
            <w:r>
              <w:rPr>
                <w:rFonts w:ascii="Times New Roman" w:eastAsia="Times New Roman" w:hAnsi="Times New Roman" w:cs="Times New Roman"/>
                <w:bCs/>
                <w:sz w:val="24"/>
                <w:szCs w:val="24"/>
              </w:rPr>
              <w:t xml:space="preserve"> 201</w:t>
            </w:r>
            <w:r w:rsidR="0083324B">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08642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200</w:t>
            </w:r>
            <w:r w:rsidR="00AB5B68">
              <w:rPr>
                <w:rFonts w:ascii="Times New Roman" w:eastAsia="Times New Roman" w:hAnsi="Times New Roman" w:cs="Times New Roman"/>
                <w:color w:val="000000"/>
                <w:sz w:val="24"/>
                <w:szCs w:val="24"/>
              </w:rPr>
              <w:t xml:space="preserve"> </w:t>
            </w:r>
            <w:r w:rsidR="00E02FD5">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 xml:space="preserve">Договора должна указываться  </w:t>
            </w:r>
            <w:r>
              <w:rPr>
                <w:rFonts w:ascii="Times New Roman" w:eastAsia="Times New Roman" w:hAnsi="Times New Roman" w:cs="Times New Roman"/>
                <w:color w:val="000000"/>
                <w:sz w:val="24"/>
                <w:szCs w:val="24"/>
              </w:rPr>
              <w:lastRenderedPageBreak/>
              <w:t>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6A4745" w:rsidRDefault="006A4745" w:rsidP="00CE2764">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EE2478">
            <w:pPr>
              <w:numPr>
                <w:ilvl w:val="0"/>
                <w:numId w:val="23"/>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EE2478">
            <w:pPr>
              <w:numPr>
                <w:ilvl w:val="0"/>
                <w:numId w:val="23"/>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EE2478">
            <w:pPr>
              <w:numPr>
                <w:ilvl w:val="0"/>
                <w:numId w:val="23"/>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EE2478">
            <w:pPr>
              <w:numPr>
                <w:ilvl w:val="0"/>
                <w:numId w:val="23"/>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086428">
              <w:rPr>
                <w:rFonts w:ascii="Times New Roman" w:eastAsia="Times New Roman" w:hAnsi="Times New Roman" w:cs="Times New Roman"/>
                <w:color w:val="000000"/>
                <w:sz w:val="24"/>
                <w:szCs w:val="24"/>
              </w:rPr>
              <w:t>30</w:t>
            </w:r>
            <w:r w:rsidRPr="00F85F12">
              <w:rPr>
                <w:rFonts w:ascii="Times New Roman" w:eastAsia="Times New Roman" w:hAnsi="Times New Roman" w:cs="Times New Roman"/>
                <w:color w:val="000000"/>
                <w:sz w:val="24"/>
                <w:szCs w:val="24"/>
              </w:rPr>
              <w:t xml:space="preserve">» </w:t>
            </w:r>
            <w:r w:rsidR="00086428">
              <w:rPr>
                <w:rFonts w:ascii="Times New Roman" w:eastAsia="Times New Roman" w:hAnsi="Times New Roman" w:cs="Times New Roman"/>
                <w:color w:val="000000"/>
                <w:sz w:val="24"/>
                <w:szCs w:val="24"/>
              </w:rPr>
              <w:t>июня</w:t>
            </w:r>
            <w:r w:rsidRPr="00F85F12">
              <w:rPr>
                <w:rFonts w:ascii="Times New Roman" w:eastAsia="Times New Roman" w:hAnsi="Times New Roman" w:cs="Times New Roman"/>
                <w:color w:val="000000"/>
                <w:sz w:val="24"/>
                <w:szCs w:val="24"/>
              </w:rPr>
              <w:t xml:space="preserve"> 201</w:t>
            </w:r>
            <w:r w:rsidR="00CE2764">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086428">
              <w:rPr>
                <w:rFonts w:ascii="Times New Roman" w:eastAsia="Times New Roman" w:hAnsi="Times New Roman" w:cs="Times New Roman"/>
                <w:color w:val="000000"/>
                <w:sz w:val="24"/>
                <w:szCs w:val="24"/>
              </w:rPr>
              <w:t>03</w:t>
            </w:r>
            <w:r w:rsidRPr="00F85F12">
              <w:rPr>
                <w:rFonts w:ascii="Times New Roman" w:eastAsia="Times New Roman" w:hAnsi="Times New Roman" w:cs="Times New Roman"/>
                <w:color w:val="000000"/>
                <w:sz w:val="24"/>
                <w:szCs w:val="24"/>
              </w:rPr>
              <w:t xml:space="preserve">» </w:t>
            </w:r>
            <w:r w:rsidR="00086428">
              <w:rPr>
                <w:rFonts w:ascii="Times New Roman" w:eastAsia="Times New Roman" w:hAnsi="Times New Roman" w:cs="Times New Roman"/>
                <w:color w:val="000000"/>
                <w:sz w:val="24"/>
                <w:szCs w:val="24"/>
              </w:rPr>
              <w:t>июля</w:t>
            </w:r>
            <w:r w:rsidRPr="00F85F12">
              <w:rPr>
                <w:rFonts w:ascii="Times New Roman" w:eastAsia="Times New Roman" w:hAnsi="Times New Roman" w:cs="Times New Roman"/>
                <w:color w:val="000000"/>
                <w:sz w:val="24"/>
                <w:szCs w:val="24"/>
              </w:rPr>
              <w:t xml:space="preserve"> 201</w:t>
            </w:r>
            <w:r w:rsidR="00CE2764">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w:t>
            </w:r>
            <w:r w:rsidR="00086428">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086428">
              <w:rPr>
                <w:rFonts w:ascii="Times New Roman" w:eastAsia="Times New Roman" w:hAnsi="Times New Roman" w:cs="Times New Roman"/>
                <w:color w:val="000000"/>
                <w:sz w:val="24"/>
                <w:szCs w:val="24"/>
              </w:rPr>
              <w:t>0</w:t>
            </w:r>
            <w:r w:rsidR="00CE2764">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 xml:space="preserve">» </w:t>
            </w:r>
            <w:r w:rsidR="00086428">
              <w:rPr>
                <w:rFonts w:ascii="Times New Roman" w:eastAsia="Times New Roman" w:hAnsi="Times New Roman" w:cs="Times New Roman"/>
                <w:color w:val="000000"/>
                <w:sz w:val="24"/>
                <w:szCs w:val="24"/>
              </w:rPr>
              <w:t>июля</w:t>
            </w:r>
            <w:r w:rsidRPr="00F85F12">
              <w:rPr>
                <w:rFonts w:ascii="Times New Roman" w:eastAsia="Times New Roman" w:hAnsi="Times New Roman" w:cs="Times New Roman"/>
                <w:color w:val="000000"/>
                <w:sz w:val="24"/>
                <w:szCs w:val="24"/>
              </w:rPr>
              <w:t xml:space="preserve"> 201</w:t>
            </w:r>
            <w:r w:rsidR="00CE2764">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2B116A">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086428">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086428">
              <w:rPr>
                <w:rFonts w:ascii="Times New Roman" w:eastAsia="Times New Roman" w:hAnsi="Times New Roman" w:cs="Times New Roman"/>
                <w:color w:val="000000"/>
                <w:sz w:val="24"/>
                <w:szCs w:val="24"/>
              </w:rPr>
              <w:t>0</w:t>
            </w:r>
            <w:r w:rsidR="00CE2764">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 xml:space="preserve">» </w:t>
            </w:r>
            <w:r w:rsidR="00086428">
              <w:rPr>
                <w:rFonts w:ascii="Times New Roman" w:eastAsia="Times New Roman" w:hAnsi="Times New Roman" w:cs="Times New Roman"/>
                <w:color w:val="000000"/>
                <w:sz w:val="24"/>
                <w:szCs w:val="24"/>
              </w:rPr>
              <w:t>июля</w:t>
            </w:r>
            <w:r w:rsidRPr="00F85F12">
              <w:rPr>
                <w:rFonts w:ascii="Times New Roman" w:eastAsia="Times New Roman" w:hAnsi="Times New Roman" w:cs="Times New Roman"/>
                <w:color w:val="000000"/>
                <w:sz w:val="24"/>
                <w:szCs w:val="24"/>
              </w:rPr>
              <w:t xml:space="preserve"> 201</w:t>
            </w:r>
            <w:r w:rsidR="00CE2764">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EE247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EE2478">
            <w:pPr>
              <w:pStyle w:val="af7"/>
              <w:widowControl w:val="0"/>
              <w:numPr>
                <w:ilvl w:val="0"/>
                <w:numId w:val="19"/>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EE2478">
      <w:pPr>
        <w:pStyle w:val="Times12"/>
        <w:numPr>
          <w:ilvl w:val="1"/>
          <w:numId w:val="20"/>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EE2478">
      <w:pPr>
        <w:pStyle w:val="Times12"/>
        <w:numPr>
          <w:ilvl w:val="1"/>
          <w:numId w:val="20"/>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EE2478">
      <w:pPr>
        <w:pStyle w:val="Times12"/>
        <w:numPr>
          <w:ilvl w:val="1"/>
          <w:numId w:val="20"/>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EE2478">
      <w:pPr>
        <w:pStyle w:val="Times12"/>
        <w:numPr>
          <w:ilvl w:val="1"/>
          <w:numId w:val="20"/>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EE2478">
      <w:pPr>
        <w:pStyle w:val="Times12"/>
        <w:numPr>
          <w:ilvl w:val="1"/>
          <w:numId w:val="20"/>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781800" w:rsidRDefault="00781800">
      <w:pPr>
        <w:rPr>
          <w:rFonts w:ascii="Times New Roman" w:eastAsia="Times New Roman" w:hAnsi="Times New Roman" w:cs="Times New Roman"/>
          <w:b/>
          <w:bCs/>
          <w:sz w:val="24"/>
          <w:szCs w:val="24"/>
        </w:rPr>
      </w:pPr>
      <w:r>
        <w:rPr>
          <w:rFonts w:ascii="Times New Roman" w:hAnsi="Times New Roman"/>
          <w:b/>
          <w:bCs/>
          <w:sz w:val="24"/>
          <w:szCs w:val="24"/>
        </w:rPr>
        <w:br w:type="page"/>
      </w:r>
    </w:p>
    <w:p w:rsidR="00781800" w:rsidRDefault="00781800" w:rsidP="00781800">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5400"/>
      </w:tblGrid>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Название ТРУ</w:t>
            </w:r>
          </w:p>
        </w:tc>
        <w:tc>
          <w:tcPr>
            <w:tcW w:w="5400" w:type="dxa"/>
            <w:tcBorders>
              <w:top w:val="single" w:sz="4" w:space="0" w:color="auto"/>
              <w:left w:val="single" w:sz="4" w:space="0" w:color="auto"/>
              <w:bottom w:val="single" w:sz="4" w:space="0" w:color="auto"/>
              <w:right w:val="single" w:sz="4" w:space="0" w:color="auto"/>
            </w:tcBorders>
          </w:tcPr>
          <w:p w:rsidR="00B11463" w:rsidRDefault="00B1146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Моторное масло для </w:t>
            </w:r>
            <w:proofErr w:type="spellStart"/>
            <w:r>
              <w:rPr>
                <w:rFonts w:ascii="Times New Roman" w:hAnsi="Times New Roman"/>
                <w:sz w:val="24"/>
                <w:szCs w:val="24"/>
              </w:rPr>
              <w:t>когенераторных</w:t>
            </w:r>
            <w:proofErr w:type="spellEnd"/>
            <w:r>
              <w:rPr>
                <w:rFonts w:ascii="Times New Roman" w:hAnsi="Times New Roman"/>
                <w:sz w:val="24"/>
                <w:szCs w:val="24"/>
              </w:rPr>
              <w:t xml:space="preserve"> установок</w:t>
            </w:r>
          </w:p>
          <w:p w:rsidR="00B11463" w:rsidRDefault="00B11463">
            <w:pPr>
              <w:spacing w:after="0" w:line="240" w:lineRule="auto"/>
              <w:rPr>
                <w:rFonts w:ascii="Times New Roman" w:hAnsi="Times New Roman"/>
                <w:sz w:val="24"/>
                <w:szCs w:val="24"/>
              </w:rPr>
            </w:pP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 xml:space="preserve">Моторное масло для газовых двигателей, одобренное производителем </w:t>
            </w:r>
            <w:proofErr w:type="spellStart"/>
            <w:r>
              <w:rPr>
                <w:rFonts w:ascii="Times New Roman" w:hAnsi="Times New Roman"/>
                <w:sz w:val="24"/>
                <w:szCs w:val="24"/>
              </w:rPr>
              <w:t>когенераторных</w:t>
            </w:r>
            <w:proofErr w:type="spellEnd"/>
            <w:r>
              <w:rPr>
                <w:rFonts w:ascii="Times New Roman" w:hAnsi="Times New Roman"/>
                <w:sz w:val="24"/>
                <w:szCs w:val="24"/>
              </w:rPr>
              <w:t xml:space="preserve"> установок </w:t>
            </w:r>
            <w:proofErr w:type="spellStart"/>
            <w:r>
              <w:rPr>
                <w:rFonts w:ascii="Times New Roman" w:hAnsi="Times New Roman"/>
                <w:b/>
                <w:i/>
                <w:sz w:val="24"/>
                <w:szCs w:val="24"/>
                <w:lang w:val="en-US"/>
              </w:rPr>
              <w:t>Jenbacher</w:t>
            </w:r>
            <w:proofErr w:type="spellEnd"/>
            <w:r>
              <w:rPr>
                <w:rFonts w:ascii="Times New Roman" w:hAnsi="Times New Roman"/>
                <w:b/>
                <w:i/>
                <w:sz w:val="24"/>
                <w:szCs w:val="24"/>
              </w:rPr>
              <w:t>,</w:t>
            </w:r>
            <w:r>
              <w:rPr>
                <w:rFonts w:ascii="Times New Roman" w:hAnsi="Times New Roman"/>
                <w:sz w:val="24"/>
                <w:szCs w:val="24"/>
              </w:rPr>
              <w:t xml:space="preserve"> с ресурсом не менее 5500 м/ч,  бочка 208 л</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Назначение и цели использования</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 xml:space="preserve">Система смазки </w:t>
            </w:r>
            <w:proofErr w:type="spellStart"/>
            <w:r>
              <w:rPr>
                <w:rFonts w:ascii="Times New Roman" w:hAnsi="Times New Roman"/>
                <w:sz w:val="24"/>
                <w:szCs w:val="24"/>
              </w:rPr>
              <w:t>когенераторной</w:t>
            </w:r>
            <w:proofErr w:type="spellEnd"/>
            <w:r>
              <w:rPr>
                <w:rFonts w:ascii="Times New Roman" w:hAnsi="Times New Roman"/>
                <w:sz w:val="24"/>
                <w:szCs w:val="24"/>
              </w:rPr>
              <w:t xml:space="preserve"> установки</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Количество ТРУ</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1040 л (5 бочек по 208 л)</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Срок поставки</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не позднее «01» октября 2015 г</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Место поставки</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г. Выборг</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Способ доставки товара, требования к отгрузке и упаковке</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Доставка поставщика в  г. Выборг</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Требования к качеству и безопасности</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Поставщик за свой счет осуществляет систематический контроль качества масла путем периодического забора проб и анализа масла на предмет его состояния и остаточного ресурса. Качество поставляемого Товара, его упаковка и маркировка должны  соответствовать действующим техническим регламентам, стандартам или дополнительно согласованными «Сторонами» характеристикам.</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Список документов</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документ, удостоверяющий качество, а в случаях, установленных действующим законодательством, – сертификат соответствия</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Основное требование</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Товар новый</w:t>
            </w:r>
          </w:p>
        </w:tc>
      </w:tr>
      <w:tr w:rsidR="00B11463" w:rsidTr="00B11463">
        <w:tc>
          <w:tcPr>
            <w:tcW w:w="4428"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Начальная (максимальная) цена</w:t>
            </w:r>
          </w:p>
        </w:tc>
        <w:tc>
          <w:tcPr>
            <w:tcW w:w="5400" w:type="dxa"/>
            <w:tcBorders>
              <w:top w:val="single" w:sz="4" w:space="0" w:color="auto"/>
              <w:left w:val="single" w:sz="4" w:space="0" w:color="auto"/>
              <w:bottom w:val="single" w:sz="4" w:space="0" w:color="auto"/>
              <w:right w:val="single" w:sz="4" w:space="0" w:color="auto"/>
            </w:tcBorders>
            <w:hideMark/>
          </w:tcPr>
          <w:p w:rsidR="00B11463" w:rsidRDefault="00B11463">
            <w:pPr>
              <w:spacing w:after="0" w:line="240" w:lineRule="auto"/>
              <w:rPr>
                <w:rFonts w:ascii="Times New Roman" w:hAnsi="Times New Roman"/>
                <w:sz w:val="24"/>
                <w:szCs w:val="24"/>
              </w:rPr>
            </w:pPr>
            <w:r>
              <w:rPr>
                <w:rFonts w:ascii="Times New Roman" w:hAnsi="Times New Roman"/>
                <w:sz w:val="24"/>
                <w:szCs w:val="24"/>
              </w:rPr>
              <w:t>200000 рублей</w:t>
            </w:r>
          </w:p>
        </w:tc>
      </w:tr>
    </w:tbl>
    <w:p w:rsidR="00B11463" w:rsidRDefault="00B11463" w:rsidP="00B11463">
      <w:pPr>
        <w:pStyle w:val="a2"/>
        <w:rPr>
          <w:rFonts w:ascii="Times New Roman" w:hAnsi="Times New Roman"/>
          <w:b/>
          <w:sz w:val="24"/>
          <w:szCs w:val="24"/>
        </w:rPr>
      </w:pPr>
    </w:p>
    <w:p w:rsidR="00B11463" w:rsidRDefault="00B11463" w:rsidP="00B11463">
      <w:pPr>
        <w:pStyle w:val="a2"/>
        <w:rPr>
          <w:rFonts w:ascii="Times New Roman" w:hAnsi="Times New Roman"/>
          <w:sz w:val="24"/>
          <w:szCs w:val="24"/>
        </w:rPr>
      </w:pPr>
      <w:r>
        <w:rPr>
          <w:rFonts w:ascii="Times New Roman" w:hAnsi="Times New Roman"/>
          <w:sz w:val="24"/>
          <w:szCs w:val="24"/>
        </w:rPr>
        <w:t>Порядок оплаты: 30 %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календарных дней после поставки.</w:t>
      </w:r>
    </w:p>
    <w:p w:rsidR="00781800" w:rsidRPr="00086B98" w:rsidRDefault="00781800" w:rsidP="00781800">
      <w:pPr>
        <w:spacing w:after="0" w:line="240" w:lineRule="auto"/>
        <w:ind w:right="153"/>
        <w:jc w:val="both"/>
        <w:rPr>
          <w:rFonts w:ascii="Times New Roman" w:hAnsi="Times New Roman"/>
          <w:b/>
          <w:bCs/>
          <w:sz w:val="24"/>
          <w:szCs w:val="24"/>
        </w:rPr>
      </w:pPr>
    </w:p>
    <w:p w:rsidR="0059191D" w:rsidRDefault="0059191D" w:rsidP="00781800">
      <w:pPr>
        <w:pStyle w:val="a2"/>
        <w:pageBreakBefore/>
        <w:spacing w:after="0" w:line="240" w:lineRule="auto"/>
        <w:rPr>
          <w:rFonts w:ascii="Times New Roman" w:hAnsi="Times New Roman"/>
          <w:b/>
          <w:bCs/>
          <w:sz w:val="24"/>
          <w:szCs w:val="24"/>
        </w:rPr>
      </w:pPr>
    </w:p>
    <w:p w:rsidR="00781800" w:rsidRPr="006153D3" w:rsidRDefault="00781800" w:rsidP="00781800">
      <w:pPr>
        <w:pStyle w:val="a2"/>
        <w:pageBreakBefore/>
        <w:spacing w:after="0" w:line="240" w:lineRule="auto"/>
        <w:rPr>
          <w:rFonts w:ascii="Times New Roman" w:hAnsi="Times New Roman"/>
          <w:b/>
          <w:bCs/>
          <w:sz w:val="24"/>
          <w:szCs w:val="24"/>
        </w:rPr>
        <w:sectPr w:rsidR="00781800" w:rsidRPr="006153D3" w:rsidSect="00BF1FAD">
          <w:pgSz w:w="11906" w:h="16838"/>
          <w:pgMar w:top="1134" w:right="850" w:bottom="1134" w:left="1701" w:header="720" w:footer="720" w:gutter="0"/>
          <w:cols w:space="720"/>
          <w:formProt w:val="0"/>
        </w:sectPr>
      </w:pPr>
    </w:p>
    <w:p w:rsidR="00086B98" w:rsidRPr="00086B98" w:rsidRDefault="00086B98" w:rsidP="00781800">
      <w:pPr>
        <w:spacing w:after="120"/>
        <w:rPr>
          <w:rFonts w:ascii="Times New Roman" w:hAnsi="Times New Roman"/>
          <w:b/>
          <w:bCs/>
          <w:sz w:val="24"/>
          <w:szCs w:val="24"/>
        </w:rPr>
      </w:pPr>
    </w:p>
    <w:sectPr w:rsidR="00086B98" w:rsidRPr="00086B98"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428" w:rsidRDefault="00086428" w:rsidP="00BF1FAD">
      <w:pPr>
        <w:spacing w:after="0" w:line="240" w:lineRule="auto"/>
      </w:pPr>
      <w:r>
        <w:separator/>
      </w:r>
    </w:p>
  </w:endnote>
  <w:endnote w:type="continuationSeparator" w:id="0">
    <w:p w:rsidR="00086428" w:rsidRDefault="0008642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428" w:rsidRDefault="00086428">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428" w:rsidRDefault="00086428" w:rsidP="00BF1FAD">
      <w:pPr>
        <w:spacing w:after="0" w:line="240" w:lineRule="auto"/>
      </w:pPr>
      <w:r>
        <w:separator/>
      </w:r>
    </w:p>
  </w:footnote>
  <w:footnote w:type="continuationSeparator" w:id="0">
    <w:p w:rsidR="00086428" w:rsidRDefault="0008642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6F80"/>
    <w:multiLevelType w:val="multilevel"/>
    <w:tmpl w:val="225A3C30"/>
    <w:lvl w:ilvl="0">
      <w:start w:val="4"/>
      <w:numFmt w:val="decimal"/>
      <w:lvlText w:val="%1."/>
      <w:lvlJc w:val="left"/>
      <w:pPr>
        <w:ind w:left="360" w:hanging="360"/>
      </w:pPr>
      <w:rPr>
        <w:rFonts w:hint="default"/>
      </w:rPr>
    </w:lvl>
    <w:lvl w:ilvl="1">
      <w:start w:val="4"/>
      <w:numFmt w:val="decimal"/>
      <w:lvlText w:val="%1.%2."/>
      <w:lvlJc w:val="left"/>
      <w:pPr>
        <w:ind w:left="1212"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0">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1">
    <w:nsid w:val="30207A7F"/>
    <w:multiLevelType w:val="hybridMultilevel"/>
    <w:tmpl w:val="7A44E3A6"/>
    <w:lvl w:ilvl="0" w:tplc="BDD05816">
      <w:start w:val="1"/>
      <w:numFmt w:val="decimal"/>
      <w:lvlText w:val="5.%1."/>
      <w:lvlJc w:val="left"/>
      <w:pPr>
        <w:ind w:left="1080"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8">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2">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num w:numId="1">
    <w:abstractNumId w:val="23"/>
  </w:num>
  <w:num w:numId="2">
    <w:abstractNumId w:val="22"/>
  </w:num>
  <w:num w:numId="3">
    <w:abstractNumId w:val="1"/>
  </w:num>
  <w:num w:numId="4">
    <w:abstractNumId w:val="15"/>
  </w:num>
  <w:num w:numId="5">
    <w:abstractNumId w:val="16"/>
  </w:num>
  <w:num w:numId="6">
    <w:abstractNumId w:val="10"/>
  </w:num>
  <w:num w:numId="7">
    <w:abstractNumId w:val="24"/>
  </w:num>
  <w:num w:numId="8">
    <w:abstractNumId w:val="5"/>
  </w:num>
  <w:num w:numId="9">
    <w:abstractNumId w:val="18"/>
  </w:num>
  <w:num w:numId="10">
    <w:abstractNumId w:val="20"/>
  </w:num>
  <w:num w:numId="11">
    <w:abstractNumId w:val="14"/>
  </w:num>
  <w:num w:numId="12">
    <w:abstractNumId w:val="13"/>
  </w:num>
  <w:num w:numId="13">
    <w:abstractNumId w:val="2"/>
  </w:num>
  <w:num w:numId="14">
    <w:abstractNumId w:val="26"/>
  </w:num>
  <w:num w:numId="15">
    <w:abstractNumId w:val="12"/>
  </w:num>
  <w:num w:numId="16">
    <w:abstractNumId w:val="6"/>
  </w:num>
  <w:num w:numId="17">
    <w:abstractNumId w:val="3"/>
  </w:num>
  <w:num w:numId="18">
    <w:abstractNumId w:val="1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86428"/>
    <w:rsid w:val="00086B98"/>
    <w:rsid w:val="0009451B"/>
    <w:rsid w:val="000951C1"/>
    <w:rsid w:val="000F008D"/>
    <w:rsid w:val="00101A6A"/>
    <w:rsid w:val="00176E22"/>
    <w:rsid w:val="00186672"/>
    <w:rsid w:val="001D3086"/>
    <w:rsid w:val="00207900"/>
    <w:rsid w:val="00233D7E"/>
    <w:rsid w:val="002A2F26"/>
    <w:rsid w:val="002B116A"/>
    <w:rsid w:val="003407C5"/>
    <w:rsid w:val="003E5B1A"/>
    <w:rsid w:val="00461582"/>
    <w:rsid w:val="004C3DC8"/>
    <w:rsid w:val="004E177D"/>
    <w:rsid w:val="005004C5"/>
    <w:rsid w:val="005650DA"/>
    <w:rsid w:val="00576C8D"/>
    <w:rsid w:val="00586CA1"/>
    <w:rsid w:val="0059191D"/>
    <w:rsid w:val="005A1B6B"/>
    <w:rsid w:val="006153D3"/>
    <w:rsid w:val="00623350"/>
    <w:rsid w:val="006243DC"/>
    <w:rsid w:val="0065002E"/>
    <w:rsid w:val="006970BB"/>
    <w:rsid w:val="006A4745"/>
    <w:rsid w:val="007337B8"/>
    <w:rsid w:val="00734A2C"/>
    <w:rsid w:val="00781800"/>
    <w:rsid w:val="007F5A5A"/>
    <w:rsid w:val="00804E69"/>
    <w:rsid w:val="00822962"/>
    <w:rsid w:val="008331B5"/>
    <w:rsid w:val="0083324B"/>
    <w:rsid w:val="008717F5"/>
    <w:rsid w:val="009E00DE"/>
    <w:rsid w:val="009F14A1"/>
    <w:rsid w:val="00A008C2"/>
    <w:rsid w:val="00A02B1C"/>
    <w:rsid w:val="00A81D94"/>
    <w:rsid w:val="00A87DB4"/>
    <w:rsid w:val="00A9543E"/>
    <w:rsid w:val="00AB5B68"/>
    <w:rsid w:val="00AD61DE"/>
    <w:rsid w:val="00AE15D4"/>
    <w:rsid w:val="00AF552A"/>
    <w:rsid w:val="00AF6B7D"/>
    <w:rsid w:val="00B00E4D"/>
    <w:rsid w:val="00B11463"/>
    <w:rsid w:val="00B2117E"/>
    <w:rsid w:val="00B522C1"/>
    <w:rsid w:val="00B700F7"/>
    <w:rsid w:val="00B86C69"/>
    <w:rsid w:val="00BA080B"/>
    <w:rsid w:val="00BB7589"/>
    <w:rsid w:val="00BE21F4"/>
    <w:rsid w:val="00BE2899"/>
    <w:rsid w:val="00BF1FAD"/>
    <w:rsid w:val="00C275A4"/>
    <w:rsid w:val="00C91534"/>
    <w:rsid w:val="00CC144B"/>
    <w:rsid w:val="00CE2764"/>
    <w:rsid w:val="00D10AD6"/>
    <w:rsid w:val="00D40123"/>
    <w:rsid w:val="00D64C24"/>
    <w:rsid w:val="00DA372B"/>
    <w:rsid w:val="00DC266A"/>
    <w:rsid w:val="00E02FD5"/>
    <w:rsid w:val="00E10378"/>
    <w:rsid w:val="00E72B20"/>
    <w:rsid w:val="00E91805"/>
    <w:rsid w:val="00EC4C7A"/>
    <w:rsid w:val="00EE2478"/>
    <w:rsid w:val="00F34116"/>
    <w:rsid w:val="00F62468"/>
    <w:rsid w:val="00F706DD"/>
    <w:rsid w:val="00F85F12"/>
    <w:rsid w:val="00FD0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semiHidden/>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semiHidden/>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semiHidden/>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semiHidden/>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B67E3-DB28-4E83-8867-15F804CF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32</Pages>
  <Words>11669</Words>
  <Characters>66517</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28</cp:revision>
  <cp:lastPrinted>2015-02-17T11:52:00Z</cp:lastPrinted>
  <dcterms:created xsi:type="dcterms:W3CDTF">2014-02-06T10:14:00Z</dcterms:created>
  <dcterms:modified xsi:type="dcterms:W3CDTF">2015-06-29T08:06:00Z</dcterms:modified>
</cp:coreProperties>
</file>